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780" w:rsidRPr="000F766C" w:rsidRDefault="00616BAD">
      <w:pPr>
        <w:pStyle w:val="3"/>
        <w:jc w:val="center"/>
        <w:rPr>
          <w:rFonts w:ascii="Times New Roman" w:hAnsi="Times New Roman" w:cs="Times New Roman"/>
          <w:sz w:val="22"/>
          <w:szCs w:val="22"/>
        </w:rPr>
      </w:pPr>
      <w:r>
        <w:rPr>
          <w:rFonts w:ascii="Times New Roman" w:hAnsi="Times New Roman" w:cs="Times New Roman"/>
          <w:b/>
          <w:bCs/>
          <w:i w:val="0"/>
          <w:iCs w:val="0"/>
          <w:color w:val="00000A"/>
          <w:sz w:val="22"/>
          <w:szCs w:val="22"/>
        </w:rPr>
        <w:t xml:space="preserve"> </w:t>
      </w:r>
      <w:r w:rsidR="00C86D39">
        <w:rPr>
          <w:rFonts w:ascii="Times New Roman" w:hAnsi="Times New Roman" w:cs="Times New Roman"/>
          <w:b/>
          <w:bCs/>
          <w:i w:val="0"/>
          <w:iCs w:val="0"/>
          <w:color w:val="00000A"/>
          <w:sz w:val="22"/>
          <w:szCs w:val="22"/>
        </w:rPr>
        <w:t>ДОГОВОР</w:t>
      </w:r>
      <w:r w:rsidR="00FB68C5">
        <w:rPr>
          <w:rFonts w:ascii="Times New Roman" w:hAnsi="Times New Roman" w:cs="Times New Roman"/>
          <w:b/>
          <w:bCs/>
          <w:i w:val="0"/>
          <w:iCs w:val="0"/>
          <w:color w:val="00000A"/>
          <w:sz w:val="22"/>
          <w:szCs w:val="22"/>
        </w:rPr>
        <w:t xml:space="preserve"> № </w:t>
      </w:r>
      <w:r w:rsidR="00442BF9">
        <w:rPr>
          <w:rFonts w:ascii="Times New Roman" w:hAnsi="Times New Roman" w:cs="Times New Roman"/>
          <w:b/>
          <w:bCs/>
          <w:i w:val="0"/>
          <w:iCs w:val="0"/>
          <w:color w:val="00000A"/>
          <w:sz w:val="22"/>
          <w:szCs w:val="22"/>
        </w:rPr>
        <w:t>_____</w:t>
      </w:r>
    </w:p>
    <w:p w:rsidR="00E74780" w:rsidRPr="000F766C" w:rsidRDefault="00E74780">
      <w:pPr>
        <w:widowControl w:val="0"/>
        <w:jc w:val="center"/>
        <w:rPr>
          <w:b/>
          <w:bCs/>
          <w:sz w:val="22"/>
          <w:szCs w:val="22"/>
        </w:rPr>
      </w:pPr>
      <w:r w:rsidRPr="000F766C">
        <w:rPr>
          <w:b/>
          <w:bCs/>
          <w:sz w:val="22"/>
          <w:szCs w:val="22"/>
        </w:rPr>
        <w:t>участия в долевом строительстве жилого дома (объекта недвижимости)</w:t>
      </w:r>
    </w:p>
    <w:p w:rsidR="00E74780" w:rsidRPr="000F766C" w:rsidRDefault="00E74780">
      <w:pPr>
        <w:widowControl w:val="0"/>
        <w:jc w:val="both"/>
        <w:rPr>
          <w:sz w:val="22"/>
          <w:szCs w:val="22"/>
        </w:rPr>
      </w:pPr>
    </w:p>
    <w:p w:rsidR="00E74780" w:rsidRPr="000F766C" w:rsidRDefault="00E74780">
      <w:pPr>
        <w:widowControl w:val="0"/>
        <w:jc w:val="both"/>
        <w:rPr>
          <w:sz w:val="22"/>
          <w:szCs w:val="22"/>
        </w:rPr>
      </w:pPr>
      <w:r w:rsidRPr="000F766C">
        <w:rPr>
          <w:sz w:val="22"/>
          <w:szCs w:val="22"/>
        </w:rPr>
        <w:t>с.Майма</w:t>
      </w:r>
      <w:r w:rsidRPr="000F766C">
        <w:rPr>
          <w:sz w:val="22"/>
          <w:szCs w:val="22"/>
        </w:rPr>
        <w:tab/>
      </w:r>
      <w:r w:rsidRPr="000F766C">
        <w:rPr>
          <w:sz w:val="22"/>
          <w:szCs w:val="22"/>
        </w:rPr>
        <w:tab/>
      </w:r>
      <w:r w:rsidRPr="000F766C">
        <w:rPr>
          <w:sz w:val="22"/>
          <w:szCs w:val="22"/>
        </w:rPr>
        <w:tab/>
      </w:r>
      <w:r w:rsidRPr="000F766C">
        <w:rPr>
          <w:sz w:val="22"/>
          <w:szCs w:val="22"/>
        </w:rPr>
        <w:tab/>
        <w:t xml:space="preserve">                                         </w:t>
      </w:r>
      <w:r w:rsidR="00150960">
        <w:rPr>
          <w:sz w:val="22"/>
          <w:szCs w:val="22"/>
        </w:rPr>
        <w:t xml:space="preserve">                             «</w:t>
      </w:r>
      <w:r w:rsidR="00442BF9">
        <w:rPr>
          <w:sz w:val="22"/>
          <w:szCs w:val="22"/>
        </w:rPr>
        <w:t>__</w:t>
      </w:r>
      <w:r w:rsidR="008933BA" w:rsidRPr="000F766C">
        <w:rPr>
          <w:sz w:val="22"/>
          <w:szCs w:val="22"/>
        </w:rPr>
        <w:t xml:space="preserve">» </w:t>
      </w:r>
      <w:r w:rsidR="00442BF9">
        <w:rPr>
          <w:sz w:val="22"/>
          <w:szCs w:val="22"/>
        </w:rPr>
        <w:t>_____</w:t>
      </w:r>
      <w:r w:rsidR="008933BA" w:rsidRPr="000F766C">
        <w:rPr>
          <w:sz w:val="22"/>
          <w:szCs w:val="22"/>
        </w:rPr>
        <w:t xml:space="preserve"> 2017</w:t>
      </w:r>
      <w:r w:rsidRPr="000F766C">
        <w:rPr>
          <w:sz w:val="22"/>
          <w:szCs w:val="22"/>
        </w:rPr>
        <w:t xml:space="preserve"> года</w:t>
      </w:r>
    </w:p>
    <w:p w:rsidR="00E74780" w:rsidRPr="000F766C" w:rsidRDefault="00E74780">
      <w:pPr>
        <w:widowControl w:val="0"/>
        <w:jc w:val="both"/>
        <w:rPr>
          <w:sz w:val="22"/>
          <w:szCs w:val="22"/>
        </w:rPr>
      </w:pPr>
    </w:p>
    <w:p w:rsidR="00E74780" w:rsidRPr="00EA1DC3" w:rsidRDefault="00E74780" w:rsidP="00EA1DC3">
      <w:pPr>
        <w:pStyle w:val="NoSpacing"/>
        <w:ind w:firstLine="709"/>
        <w:jc w:val="both"/>
        <w:rPr>
          <w:sz w:val="24"/>
          <w:szCs w:val="24"/>
        </w:rPr>
      </w:pPr>
      <w:r w:rsidRPr="00EA1DC3">
        <w:rPr>
          <w:rStyle w:val="a6"/>
          <w:rFonts w:ascii="Times New Roman" w:hAnsi="Times New Roman"/>
          <w:b w:val="0"/>
          <w:bCs w:val="0"/>
        </w:rPr>
        <w:t>Общество с ограниченной</w:t>
      </w:r>
      <w:r w:rsidR="00442BF9">
        <w:rPr>
          <w:rStyle w:val="a6"/>
          <w:rFonts w:ascii="Times New Roman" w:hAnsi="Times New Roman"/>
          <w:b w:val="0"/>
          <w:bCs w:val="0"/>
        </w:rPr>
        <w:t xml:space="preserve"> ответственностью "Строительный комплекс</w:t>
      </w:r>
      <w:r w:rsidRPr="00EA1DC3">
        <w:rPr>
          <w:rStyle w:val="a6"/>
          <w:rFonts w:ascii="Times New Roman" w:hAnsi="Times New Roman"/>
          <w:b w:val="0"/>
          <w:bCs w:val="0"/>
        </w:rPr>
        <w:t xml:space="preserve"> "Жилище", ОГРН </w:t>
      </w:r>
      <w:r w:rsidR="00442BF9">
        <w:rPr>
          <w:rStyle w:val="a6"/>
          <w:rFonts w:ascii="Times New Roman" w:hAnsi="Times New Roman"/>
          <w:b w:val="0"/>
          <w:bCs w:val="0"/>
        </w:rPr>
        <w:t>*******</w:t>
      </w:r>
      <w:r w:rsidRPr="00EA1DC3">
        <w:rPr>
          <w:rStyle w:val="a6"/>
          <w:rFonts w:ascii="Times New Roman" w:hAnsi="Times New Roman"/>
          <w:b w:val="0"/>
          <w:bCs w:val="0"/>
        </w:rPr>
        <w:t xml:space="preserve">, ИНН </w:t>
      </w:r>
      <w:r w:rsidR="00442BF9">
        <w:rPr>
          <w:rStyle w:val="a6"/>
          <w:rFonts w:ascii="Times New Roman" w:hAnsi="Times New Roman"/>
          <w:b w:val="0"/>
          <w:bCs w:val="0"/>
        </w:rPr>
        <w:t>*****</w:t>
      </w:r>
      <w:r w:rsidRPr="00EA1DC3">
        <w:rPr>
          <w:rStyle w:val="a6"/>
          <w:rFonts w:ascii="Times New Roman" w:hAnsi="Times New Roman"/>
          <w:b w:val="0"/>
          <w:bCs w:val="0"/>
        </w:rPr>
        <w:t xml:space="preserve"> КПП </w:t>
      </w:r>
      <w:r w:rsidR="00442BF9">
        <w:rPr>
          <w:rStyle w:val="a6"/>
          <w:rFonts w:ascii="Times New Roman" w:hAnsi="Times New Roman"/>
          <w:b w:val="0"/>
          <w:bCs w:val="0"/>
        </w:rPr>
        <w:t>******</w:t>
      </w:r>
      <w:r w:rsidRPr="00EA1DC3">
        <w:rPr>
          <w:rStyle w:val="a6"/>
          <w:rFonts w:ascii="Times New Roman" w:hAnsi="Times New Roman"/>
          <w:b w:val="0"/>
          <w:bCs w:val="0"/>
        </w:rPr>
        <w:t xml:space="preserve"> именуемое в дальнейшем "Застройщик", в лице </w:t>
      </w:r>
      <w:r w:rsidR="00442BF9">
        <w:rPr>
          <w:rStyle w:val="a6"/>
          <w:rFonts w:ascii="Times New Roman" w:hAnsi="Times New Roman"/>
          <w:b w:val="0"/>
          <w:bCs w:val="0"/>
        </w:rPr>
        <w:t>Д</w:t>
      </w:r>
      <w:r w:rsidRPr="00EA1DC3">
        <w:rPr>
          <w:rStyle w:val="a6"/>
          <w:rFonts w:ascii="Times New Roman" w:hAnsi="Times New Roman"/>
          <w:b w:val="0"/>
          <w:bCs w:val="0"/>
        </w:rPr>
        <w:t>иректора Сидоренко Елены Сергеевны, действующей на основании Ус</w:t>
      </w:r>
      <w:r w:rsidR="00EF4230" w:rsidRPr="00EA1DC3">
        <w:rPr>
          <w:rStyle w:val="a6"/>
          <w:rFonts w:ascii="Times New Roman" w:hAnsi="Times New Roman"/>
          <w:b w:val="0"/>
          <w:bCs w:val="0"/>
        </w:rPr>
        <w:t xml:space="preserve">тава с одной стороны, </w:t>
      </w:r>
      <w:r w:rsidR="00615D16" w:rsidRPr="00EA1DC3">
        <w:rPr>
          <w:rStyle w:val="a6"/>
          <w:rFonts w:ascii="Times New Roman" w:hAnsi="Times New Roman"/>
          <w:b w:val="0"/>
          <w:bCs w:val="0"/>
          <w:color w:val="000000"/>
        </w:rPr>
        <w:t xml:space="preserve">и </w:t>
      </w:r>
      <w:r w:rsidR="00150960" w:rsidRPr="00EA1DC3">
        <w:rPr>
          <w:rFonts w:ascii="Times New Roman" w:hAnsi="Times New Roman" w:cs="Times New Roman"/>
          <w:bCs/>
        </w:rPr>
        <w:t>гр.</w:t>
      </w:r>
      <w:r w:rsidR="00616BAD">
        <w:rPr>
          <w:rFonts w:ascii="Times New Roman" w:hAnsi="Times New Roman" w:cs="Times New Roman"/>
          <w:bCs/>
        </w:rPr>
        <w:t xml:space="preserve"> </w:t>
      </w:r>
      <w:r w:rsidR="003042FF">
        <w:rPr>
          <w:rStyle w:val="a6"/>
          <w:rFonts w:ascii="Times New Roman" w:hAnsi="Times New Roman"/>
          <w:b w:val="0"/>
          <w:bCs w:val="0"/>
        </w:rPr>
        <w:t>Иванов Иван Иванович</w:t>
      </w:r>
      <w:r w:rsidR="00FB68C5">
        <w:rPr>
          <w:rStyle w:val="a6"/>
          <w:rFonts w:ascii="Times New Roman" w:hAnsi="Times New Roman"/>
          <w:b w:val="0"/>
          <w:bCs w:val="0"/>
        </w:rPr>
        <w:t xml:space="preserve"> паспорт: </w:t>
      </w:r>
      <w:r w:rsidR="003042FF">
        <w:rPr>
          <w:rStyle w:val="a6"/>
          <w:rFonts w:ascii="Times New Roman" w:hAnsi="Times New Roman"/>
          <w:b w:val="0"/>
          <w:bCs w:val="0"/>
        </w:rPr>
        <w:t>00</w:t>
      </w:r>
      <w:r w:rsidR="00FB68C5">
        <w:rPr>
          <w:rStyle w:val="a6"/>
          <w:rFonts w:ascii="Times New Roman" w:hAnsi="Times New Roman"/>
          <w:b w:val="0"/>
          <w:bCs w:val="0"/>
        </w:rPr>
        <w:t xml:space="preserve"> </w:t>
      </w:r>
      <w:r w:rsidR="003042FF">
        <w:rPr>
          <w:rStyle w:val="a6"/>
          <w:rFonts w:ascii="Times New Roman" w:hAnsi="Times New Roman"/>
          <w:b w:val="0"/>
          <w:bCs w:val="0"/>
        </w:rPr>
        <w:t>00</w:t>
      </w:r>
      <w:r w:rsidR="00FB68C5">
        <w:rPr>
          <w:rStyle w:val="a6"/>
          <w:rFonts w:ascii="Times New Roman" w:hAnsi="Times New Roman"/>
          <w:b w:val="0"/>
          <w:bCs w:val="0"/>
        </w:rPr>
        <w:t xml:space="preserve"> </w:t>
      </w:r>
      <w:r w:rsidR="003042FF">
        <w:rPr>
          <w:rStyle w:val="a6"/>
          <w:rFonts w:ascii="Times New Roman" w:hAnsi="Times New Roman"/>
          <w:b w:val="0"/>
          <w:bCs w:val="0"/>
        </w:rPr>
        <w:t>000000</w:t>
      </w:r>
      <w:r w:rsidR="00FB68C5">
        <w:rPr>
          <w:rStyle w:val="a6"/>
          <w:rFonts w:ascii="Times New Roman" w:hAnsi="Times New Roman"/>
          <w:b w:val="0"/>
          <w:bCs w:val="0"/>
        </w:rPr>
        <w:t xml:space="preserve"> выдан Горно-Алтайским ГОВД Республики Алтай 28.10.2005г. код подразделения 042-001, </w:t>
      </w:r>
      <w:r w:rsidR="00616BAD">
        <w:rPr>
          <w:rStyle w:val="a6"/>
          <w:rFonts w:ascii="Times New Roman" w:hAnsi="Times New Roman"/>
          <w:b w:val="0"/>
          <w:bCs w:val="0"/>
          <w:sz w:val="24"/>
          <w:szCs w:val="24"/>
        </w:rPr>
        <w:t>именуемая</w:t>
      </w:r>
      <w:r w:rsidRPr="00EA1DC3">
        <w:rPr>
          <w:rStyle w:val="a6"/>
          <w:rFonts w:ascii="Times New Roman" w:hAnsi="Times New Roman"/>
          <w:b w:val="0"/>
          <w:bCs w:val="0"/>
          <w:sz w:val="24"/>
          <w:szCs w:val="24"/>
        </w:rPr>
        <w:t xml:space="preserve"> в дальнейшем «Участник долевого строительства», с другой стороны, совместно именуемые в тексте настоящего Договора «Стороны», по отдельности - "Сторона", заключили настоящий договор о нижеследующем:</w:t>
      </w:r>
    </w:p>
    <w:p w:rsidR="00E74780" w:rsidRPr="000F766C" w:rsidRDefault="00E74780">
      <w:pPr>
        <w:widowControl w:val="0"/>
        <w:jc w:val="center"/>
        <w:rPr>
          <w:b/>
          <w:bCs/>
          <w:sz w:val="22"/>
          <w:szCs w:val="22"/>
        </w:rPr>
      </w:pPr>
      <w:r w:rsidRPr="000F766C">
        <w:rPr>
          <w:b/>
          <w:bCs/>
          <w:sz w:val="22"/>
          <w:szCs w:val="22"/>
        </w:rPr>
        <w:t>1. ПРЕДМЕТ ДОГОВОРА</w:t>
      </w:r>
    </w:p>
    <w:p w:rsidR="00E74780" w:rsidRPr="000F766C" w:rsidRDefault="00E74780">
      <w:pPr>
        <w:widowControl w:val="0"/>
        <w:jc w:val="center"/>
        <w:rPr>
          <w:b/>
          <w:bCs/>
          <w:sz w:val="22"/>
          <w:szCs w:val="22"/>
        </w:rPr>
      </w:pPr>
    </w:p>
    <w:p w:rsidR="00E74780" w:rsidRPr="000F766C" w:rsidRDefault="00E74780">
      <w:pPr>
        <w:widowControl w:val="0"/>
        <w:ind w:firstLine="709"/>
        <w:jc w:val="both"/>
        <w:rPr>
          <w:sz w:val="22"/>
          <w:szCs w:val="22"/>
        </w:rPr>
      </w:pPr>
      <w:r w:rsidRPr="000F766C">
        <w:rPr>
          <w:sz w:val="22"/>
          <w:szCs w:val="22"/>
        </w:rPr>
        <w:t>1.1. Застройщик обязуется в предусмотренный пунктом 2.1. настоящего Договора срок своими силами и (или) с привлечением других лиц построить (создать) объект недвижимости (многоквартирный жилой дом), указанный в пункте 1.3. настоящего Договора (далее – Объект недвижимости), и после получения разрешения на ввод в эксплуатацию Объекта недвижимости передать Участнику долевого строительства Объект долевого строительства (жилое помещение и общее имущество в Объекте недвижимости), указанный в пункте 1.2. Договора (далее – Объект долевого строительства), а Участник долевого строительства обязуется уплатить установленную Договором цену и принять Объект долевого строительства при наличии у Застройщика Разрешения на ввод в эксплуатацию Объекта недвижимости.</w:t>
      </w:r>
    </w:p>
    <w:p w:rsidR="00F3214F" w:rsidRDefault="00F3214F" w:rsidP="00F3214F">
      <w:pPr>
        <w:pStyle w:val="31"/>
        <w:widowControl w:val="0"/>
        <w:rPr>
          <w:rFonts w:ascii="Times New Roman" w:hAnsi="Times New Roman" w:cs="Times New Roman"/>
          <w:color w:val="00000A"/>
        </w:rPr>
      </w:pPr>
      <w:r w:rsidRPr="00D74417">
        <w:rPr>
          <w:color w:val="auto"/>
        </w:rPr>
        <w:t>1.2.</w:t>
      </w:r>
      <w:r w:rsidRPr="00F3214F">
        <w:rPr>
          <w:rFonts w:ascii="Times New Roman" w:hAnsi="Times New Roman" w:cs="Times New Roman"/>
          <w:color w:val="00000A"/>
        </w:rPr>
        <w:t xml:space="preserve"> </w:t>
      </w:r>
      <w:r>
        <w:rPr>
          <w:rFonts w:ascii="Times New Roman" w:hAnsi="Times New Roman" w:cs="Times New Roman"/>
          <w:color w:val="00000A"/>
        </w:rPr>
        <w:t>Объектом долевого строительства в соответствии с настоящим Договором является жилое помещение, расположенное по адресу:</w:t>
      </w:r>
    </w:p>
    <w:p w:rsidR="00F3214F" w:rsidRDefault="00F3214F" w:rsidP="00F3214F">
      <w:pPr>
        <w:widowControl w:val="0"/>
        <w:ind w:firstLine="709"/>
        <w:jc w:val="both"/>
      </w:pPr>
      <w:r>
        <w:rPr>
          <w:sz w:val="22"/>
          <w:szCs w:val="22"/>
        </w:rPr>
        <w:t>село Майма;</w:t>
      </w:r>
    </w:p>
    <w:p w:rsidR="00F3214F" w:rsidRDefault="003042FF" w:rsidP="00F3214F">
      <w:pPr>
        <w:widowControl w:val="0"/>
        <w:ind w:firstLine="709"/>
        <w:jc w:val="both"/>
      </w:pPr>
      <w:r>
        <w:rPr>
          <w:sz w:val="22"/>
          <w:szCs w:val="22"/>
        </w:rPr>
        <w:t>пер. Спортивный</w:t>
      </w:r>
      <w:r w:rsidR="00F3214F">
        <w:rPr>
          <w:sz w:val="22"/>
          <w:szCs w:val="22"/>
        </w:rPr>
        <w:t>;</w:t>
      </w:r>
    </w:p>
    <w:p w:rsidR="00F3214F" w:rsidRDefault="00F3214F" w:rsidP="00F3214F">
      <w:pPr>
        <w:widowControl w:val="0"/>
        <w:ind w:firstLine="709"/>
        <w:jc w:val="both"/>
      </w:pPr>
      <w:r>
        <w:rPr>
          <w:sz w:val="22"/>
          <w:szCs w:val="22"/>
        </w:rPr>
        <w:t xml:space="preserve">дом 14; </w:t>
      </w:r>
    </w:p>
    <w:p w:rsidR="00F3214F" w:rsidRPr="000F766C" w:rsidRDefault="00D74417" w:rsidP="00F3214F">
      <w:pPr>
        <w:widowControl w:val="0"/>
        <w:ind w:firstLine="709"/>
        <w:jc w:val="both"/>
        <w:rPr>
          <w:sz w:val="22"/>
          <w:szCs w:val="22"/>
        </w:rPr>
      </w:pPr>
      <w:r>
        <w:rPr>
          <w:sz w:val="22"/>
          <w:szCs w:val="22"/>
        </w:rPr>
        <w:t xml:space="preserve">подъезд </w:t>
      </w:r>
      <w:r w:rsidR="00442BF9">
        <w:rPr>
          <w:sz w:val="22"/>
          <w:szCs w:val="22"/>
        </w:rPr>
        <w:t>***</w:t>
      </w:r>
      <w:r>
        <w:rPr>
          <w:sz w:val="22"/>
          <w:szCs w:val="22"/>
        </w:rPr>
        <w:t xml:space="preserve">; этаж </w:t>
      </w:r>
      <w:r w:rsidR="00442BF9">
        <w:rPr>
          <w:sz w:val="22"/>
          <w:szCs w:val="22"/>
        </w:rPr>
        <w:t>***</w:t>
      </w:r>
      <w:r w:rsidR="00F3214F" w:rsidRPr="000F766C">
        <w:rPr>
          <w:sz w:val="22"/>
          <w:szCs w:val="22"/>
        </w:rPr>
        <w:t>;</w:t>
      </w:r>
    </w:p>
    <w:p w:rsidR="00F3214F" w:rsidRPr="000F766C" w:rsidRDefault="00D74417" w:rsidP="00F3214F">
      <w:pPr>
        <w:widowControl w:val="0"/>
        <w:ind w:firstLine="709"/>
        <w:jc w:val="both"/>
        <w:rPr>
          <w:sz w:val="22"/>
          <w:szCs w:val="22"/>
        </w:rPr>
      </w:pPr>
      <w:r>
        <w:rPr>
          <w:sz w:val="22"/>
          <w:szCs w:val="22"/>
        </w:rPr>
        <w:t xml:space="preserve">квартира № </w:t>
      </w:r>
      <w:r w:rsidR="00442BF9">
        <w:rPr>
          <w:sz w:val="22"/>
          <w:szCs w:val="22"/>
        </w:rPr>
        <w:t>****</w:t>
      </w:r>
      <w:r w:rsidR="00F3214F" w:rsidRPr="000F766C">
        <w:rPr>
          <w:sz w:val="22"/>
          <w:szCs w:val="22"/>
        </w:rPr>
        <w:t>;</w:t>
      </w:r>
    </w:p>
    <w:p w:rsidR="00F3214F" w:rsidRPr="000F766C" w:rsidRDefault="00D74417" w:rsidP="00F3214F">
      <w:pPr>
        <w:widowControl w:val="0"/>
        <w:ind w:firstLine="709"/>
        <w:jc w:val="both"/>
        <w:rPr>
          <w:sz w:val="22"/>
          <w:szCs w:val="22"/>
        </w:rPr>
      </w:pPr>
      <w:r>
        <w:rPr>
          <w:sz w:val="22"/>
          <w:szCs w:val="22"/>
        </w:rPr>
        <w:t xml:space="preserve">общая площадь </w:t>
      </w:r>
      <w:r w:rsidR="00442BF9">
        <w:rPr>
          <w:sz w:val="22"/>
          <w:szCs w:val="22"/>
        </w:rPr>
        <w:t>***</w:t>
      </w:r>
      <w:r>
        <w:rPr>
          <w:sz w:val="22"/>
          <w:szCs w:val="22"/>
        </w:rPr>
        <w:t xml:space="preserve"> </w:t>
      </w:r>
      <w:r w:rsidR="00F3214F" w:rsidRPr="000F766C">
        <w:rPr>
          <w:sz w:val="22"/>
          <w:szCs w:val="22"/>
        </w:rPr>
        <w:t>кв.м.;</w:t>
      </w:r>
    </w:p>
    <w:p w:rsidR="00F3214F" w:rsidRPr="000F766C" w:rsidRDefault="00F3214F" w:rsidP="00F3214F">
      <w:pPr>
        <w:widowControl w:val="0"/>
        <w:ind w:firstLine="709"/>
        <w:jc w:val="both"/>
        <w:rPr>
          <w:sz w:val="22"/>
          <w:szCs w:val="22"/>
        </w:rPr>
      </w:pPr>
      <w:r w:rsidRPr="000F766C">
        <w:rPr>
          <w:sz w:val="22"/>
          <w:szCs w:val="22"/>
        </w:rPr>
        <w:t xml:space="preserve">высота потолков </w:t>
      </w:r>
      <w:r w:rsidR="00442BF9">
        <w:rPr>
          <w:sz w:val="22"/>
          <w:szCs w:val="22"/>
        </w:rPr>
        <w:t>****</w:t>
      </w:r>
      <w:r w:rsidRPr="000F766C">
        <w:rPr>
          <w:sz w:val="22"/>
          <w:szCs w:val="22"/>
        </w:rPr>
        <w:t xml:space="preserve"> м;</w:t>
      </w:r>
    </w:p>
    <w:p w:rsidR="00F3214F" w:rsidRPr="000F766C" w:rsidRDefault="00F3214F" w:rsidP="00F3214F">
      <w:pPr>
        <w:widowControl w:val="0"/>
        <w:ind w:firstLine="709"/>
        <w:jc w:val="both"/>
        <w:rPr>
          <w:sz w:val="22"/>
          <w:szCs w:val="22"/>
        </w:rPr>
      </w:pPr>
      <w:r w:rsidRPr="000F766C">
        <w:rPr>
          <w:sz w:val="22"/>
          <w:szCs w:val="22"/>
        </w:rPr>
        <w:t xml:space="preserve">количество комнат - </w:t>
      </w:r>
      <w:r w:rsidR="00442BF9">
        <w:rPr>
          <w:sz w:val="22"/>
          <w:szCs w:val="22"/>
        </w:rPr>
        <w:t>**</w:t>
      </w:r>
      <w:r w:rsidRPr="000F766C">
        <w:rPr>
          <w:sz w:val="22"/>
          <w:szCs w:val="22"/>
        </w:rPr>
        <w:t>;</w:t>
      </w:r>
    </w:p>
    <w:p w:rsidR="00F3214F" w:rsidRPr="000F766C" w:rsidRDefault="00F3214F" w:rsidP="00F3214F">
      <w:pPr>
        <w:widowControl w:val="0"/>
        <w:ind w:firstLine="709"/>
        <w:jc w:val="both"/>
        <w:rPr>
          <w:sz w:val="22"/>
          <w:szCs w:val="22"/>
        </w:rPr>
      </w:pPr>
      <w:r w:rsidRPr="000F766C">
        <w:rPr>
          <w:sz w:val="22"/>
          <w:szCs w:val="22"/>
        </w:rPr>
        <w:t xml:space="preserve">наличие балкона: - </w:t>
      </w:r>
      <w:r w:rsidR="00442BF9">
        <w:rPr>
          <w:sz w:val="22"/>
          <w:szCs w:val="22"/>
        </w:rPr>
        <w:t>**</w:t>
      </w:r>
      <w:r w:rsidRPr="000F766C">
        <w:rPr>
          <w:sz w:val="22"/>
          <w:szCs w:val="22"/>
        </w:rPr>
        <w:t>;</w:t>
      </w:r>
    </w:p>
    <w:p w:rsidR="00F3214F" w:rsidRPr="000F766C" w:rsidRDefault="00F3214F" w:rsidP="00F3214F">
      <w:pPr>
        <w:widowControl w:val="0"/>
        <w:ind w:firstLine="709"/>
        <w:jc w:val="both"/>
        <w:rPr>
          <w:sz w:val="22"/>
          <w:szCs w:val="22"/>
        </w:rPr>
      </w:pPr>
      <w:r w:rsidRPr="000F766C">
        <w:rPr>
          <w:sz w:val="22"/>
          <w:szCs w:val="22"/>
        </w:rPr>
        <w:t xml:space="preserve">площадь балкона: - </w:t>
      </w:r>
      <w:r w:rsidR="00442BF9">
        <w:rPr>
          <w:sz w:val="22"/>
          <w:szCs w:val="22"/>
        </w:rPr>
        <w:t>***</w:t>
      </w:r>
      <w:r w:rsidRPr="000F766C">
        <w:rPr>
          <w:sz w:val="22"/>
          <w:szCs w:val="22"/>
        </w:rPr>
        <w:t xml:space="preserve"> кв. м.</w:t>
      </w:r>
    </w:p>
    <w:p w:rsidR="00F3214F" w:rsidRPr="000F766C" w:rsidRDefault="00F3214F" w:rsidP="00F3214F">
      <w:pPr>
        <w:widowControl w:val="0"/>
        <w:ind w:firstLine="709"/>
        <w:jc w:val="both"/>
        <w:rPr>
          <w:sz w:val="22"/>
          <w:szCs w:val="22"/>
        </w:rPr>
      </w:pPr>
      <w:r w:rsidRPr="000F766C">
        <w:rPr>
          <w:sz w:val="22"/>
          <w:szCs w:val="22"/>
        </w:rPr>
        <w:t xml:space="preserve">Площадь кухни  — </w:t>
      </w:r>
      <w:r w:rsidR="00442BF9">
        <w:rPr>
          <w:sz w:val="22"/>
          <w:szCs w:val="22"/>
        </w:rPr>
        <w:t>***</w:t>
      </w:r>
      <w:r w:rsidRPr="000F766C">
        <w:rPr>
          <w:sz w:val="22"/>
          <w:szCs w:val="22"/>
        </w:rPr>
        <w:t xml:space="preserve"> кв.м.;</w:t>
      </w:r>
    </w:p>
    <w:p w:rsidR="00F3214F" w:rsidRDefault="00F3214F" w:rsidP="00F3214F">
      <w:pPr>
        <w:widowControl w:val="0"/>
        <w:ind w:firstLine="709"/>
        <w:jc w:val="both"/>
        <w:rPr>
          <w:sz w:val="22"/>
          <w:szCs w:val="22"/>
        </w:rPr>
      </w:pPr>
      <w:r w:rsidRPr="000F766C">
        <w:rPr>
          <w:sz w:val="22"/>
          <w:szCs w:val="22"/>
        </w:rPr>
        <w:t xml:space="preserve">Площадь санузла — </w:t>
      </w:r>
      <w:r w:rsidR="00442BF9">
        <w:rPr>
          <w:sz w:val="22"/>
          <w:szCs w:val="22"/>
        </w:rPr>
        <w:t>***</w:t>
      </w:r>
      <w:r w:rsidRPr="000F766C">
        <w:rPr>
          <w:sz w:val="22"/>
          <w:szCs w:val="22"/>
        </w:rPr>
        <w:t xml:space="preserve"> кв.м.;</w:t>
      </w:r>
    </w:p>
    <w:p w:rsidR="00F3214F" w:rsidRPr="000F766C" w:rsidRDefault="00F3214F" w:rsidP="00F3214F">
      <w:pPr>
        <w:widowControl w:val="0"/>
        <w:jc w:val="both"/>
        <w:rPr>
          <w:sz w:val="22"/>
          <w:szCs w:val="22"/>
        </w:rPr>
      </w:pPr>
      <w:r w:rsidRPr="00F30359">
        <w:rPr>
          <w:rStyle w:val="a6"/>
          <w:b w:val="0"/>
          <w:bCs w:val="0"/>
          <w:color w:val="000000"/>
        </w:rPr>
        <w:t xml:space="preserve">Общая площадь </w:t>
      </w:r>
      <w:r w:rsidR="00D74417">
        <w:rPr>
          <w:sz w:val="22"/>
          <w:szCs w:val="22"/>
        </w:rPr>
        <w:t>Жилого помещения (квартиры)</w:t>
      </w:r>
      <w:r w:rsidR="00D74417" w:rsidRPr="00F30359">
        <w:rPr>
          <w:rStyle w:val="a6"/>
          <w:b w:val="0"/>
          <w:bCs w:val="0"/>
          <w:color w:val="000000"/>
        </w:rPr>
        <w:t xml:space="preserve"> </w:t>
      </w:r>
      <w:r w:rsidRPr="00F30359">
        <w:rPr>
          <w:rStyle w:val="a6"/>
          <w:b w:val="0"/>
          <w:bCs w:val="0"/>
          <w:color w:val="000000"/>
        </w:rPr>
        <w:t>может быть уточнена после проведения обмеров БТИ.</w:t>
      </w:r>
    </w:p>
    <w:p w:rsidR="00F3214F" w:rsidRPr="000F766C" w:rsidRDefault="00D74417" w:rsidP="00F3214F">
      <w:pPr>
        <w:widowControl w:val="0"/>
        <w:jc w:val="both"/>
        <w:rPr>
          <w:sz w:val="22"/>
          <w:szCs w:val="22"/>
        </w:rPr>
      </w:pPr>
      <w:r>
        <w:rPr>
          <w:sz w:val="22"/>
          <w:szCs w:val="22"/>
        </w:rPr>
        <w:t>Жилое помещение (квартира)</w:t>
      </w:r>
      <w:r w:rsidR="00F3214F" w:rsidRPr="000F766C">
        <w:rPr>
          <w:sz w:val="22"/>
          <w:szCs w:val="22"/>
        </w:rPr>
        <w:t xml:space="preserve"> передается Участнику долевого строительства с черновой отделкой. </w:t>
      </w:r>
    </w:p>
    <w:p w:rsidR="00F3214F" w:rsidRPr="003A639E" w:rsidRDefault="00F3214F" w:rsidP="00F3214F">
      <w:pPr>
        <w:widowControl w:val="0"/>
        <w:jc w:val="both"/>
        <w:rPr>
          <w:sz w:val="22"/>
          <w:szCs w:val="22"/>
        </w:rPr>
      </w:pPr>
      <w:r w:rsidRPr="003A639E">
        <w:rPr>
          <w:sz w:val="22"/>
          <w:szCs w:val="22"/>
        </w:rPr>
        <w:t xml:space="preserve">            План Объекта долевого строительства и расположение Объекта долевого строительства указано в поэтажном плане, который прилагается к настоящему Договору (Приложение 1).</w:t>
      </w:r>
    </w:p>
    <w:p w:rsidR="00F3214F" w:rsidRPr="003A639E" w:rsidRDefault="00F3214F" w:rsidP="00F3214F">
      <w:pPr>
        <w:widowControl w:val="0"/>
        <w:ind w:firstLine="709"/>
        <w:jc w:val="both"/>
        <w:rPr>
          <w:sz w:val="22"/>
          <w:szCs w:val="22"/>
        </w:rPr>
      </w:pPr>
      <w:r w:rsidRPr="003A639E">
        <w:rPr>
          <w:sz w:val="22"/>
          <w:szCs w:val="22"/>
        </w:rPr>
        <w:t>Жилое помещение расположено в многоквартирном доме имеющее следующие характеристики:</w:t>
      </w:r>
    </w:p>
    <w:p w:rsidR="00F3214F" w:rsidRPr="003A639E" w:rsidRDefault="00F3214F" w:rsidP="00F3214F">
      <w:pPr>
        <w:widowControl w:val="0"/>
        <w:jc w:val="both"/>
        <w:rPr>
          <w:sz w:val="22"/>
          <w:szCs w:val="22"/>
        </w:rPr>
      </w:pPr>
      <w:r w:rsidRPr="003A639E">
        <w:rPr>
          <w:sz w:val="22"/>
          <w:szCs w:val="22"/>
        </w:rPr>
        <w:t xml:space="preserve"> Многоквартирный жил</w:t>
      </w:r>
      <w:r w:rsidR="003042FF">
        <w:rPr>
          <w:sz w:val="22"/>
          <w:szCs w:val="22"/>
        </w:rPr>
        <w:t>ой дом по пер. Спортивному</w:t>
      </w:r>
      <w:r w:rsidR="00615D16">
        <w:rPr>
          <w:sz w:val="22"/>
          <w:szCs w:val="22"/>
        </w:rPr>
        <w:t xml:space="preserve"> д. 14,</w:t>
      </w:r>
      <w:r w:rsidRPr="003A639E">
        <w:rPr>
          <w:sz w:val="22"/>
          <w:szCs w:val="22"/>
        </w:rPr>
        <w:t xml:space="preserve"> с. Майма, Майминского района;</w:t>
      </w:r>
    </w:p>
    <w:p w:rsidR="00F3214F" w:rsidRPr="003A639E" w:rsidRDefault="00F3214F" w:rsidP="00F3214F">
      <w:pPr>
        <w:widowControl w:val="0"/>
        <w:jc w:val="both"/>
        <w:rPr>
          <w:sz w:val="22"/>
          <w:szCs w:val="22"/>
        </w:rPr>
      </w:pPr>
      <w:r w:rsidRPr="003A639E">
        <w:rPr>
          <w:sz w:val="22"/>
          <w:szCs w:val="22"/>
        </w:rPr>
        <w:t>Назначение – жилой дом;</w:t>
      </w:r>
    </w:p>
    <w:p w:rsidR="00F3214F" w:rsidRPr="003A639E" w:rsidRDefault="003042FF" w:rsidP="00F3214F">
      <w:pPr>
        <w:widowControl w:val="0"/>
        <w:jc w:val="both"/>
        <w:rPr>
          <w:sz w:val="22"/>
          <w:szCs w:val="22"/>
        </w:rPr>
      </w:pPr>
      <w:r>
        <w:rPr>
          <w:sz w:val="22"/>
          <w:szCs w:val="22"/>
        </w:rPr>
        <w:t>Этажность – 3</w:t>
      </w:r>
    </w:p>
    <w:p w:rsidR="00F3214F" w:rsidRPr="003A639E" w:rsidRDefault="00F3214F" w:rsidP="00F3214F">
      <w:pPr>
        <w:widowControl w:val="0"/>
        <w:jc w:val="both"/>
        <w:rPr>
          <w:sz w:val="22"/>
          <w:szCs w:val="22"/>
        </w:rPr>
      </w:pPr>
      <w:r w:rsidRPr="003A639E">
        <w:rPr>
          <w:sz w:val="22"/>
          <w:szCs w:val="22"/>
        </w:rPr>
        <w:t>Общая площадь многоквартирн</w:t>
      </w:r>
      <w:r w:rsidR="003042FF">
        <w:rPr>
          <w:sz w:val="22"/>
          <w:szCs w:val="22"/>
        </w:rPr>
        <w:t>ого дома –  1033</w:t>
      </w:r>
      <w:r w:rsidRPr="003A639E">
        <w:rPr>
          <w:sz w:val="22"/>
          <w:szCs w:val="22"/>
        </w:rPr>
        <w:t xml:space="preserve"> кв.м.</w:t>
      </w:r>
    </w:p>
    <w:p w:rsidR="00F3214F" w:rsidRPr="003A639E" w:rsidRDefault="00F3214F" w:rsidP="00F3214F">
      <w:pPr>
        <w:widowControl w:val="0"/>
        <w:jc w:val="both"/>
        <w:rPr>
          <w:sz w:val="22"/>
          <w:szCs w:val="22"/>
        </w:rPr>
      </w:pPr>
      <w:r w:rsidRPr="003A639E">
        <w:rPr>
          <w:sz w:val="22"/>
          <w:szCs w:val="22"/>
        </w:rPr>
        <w:t>Материалы наружных стен – кирпич</w:t>
      </w:r>
    </w:p>
    <w:p w:rsidR="00F3214F" w:rsidRPr="003A639E" w:rsidRDefault="00F3214F" w:rsidP="00F3214F">
      <w:pPr>
        <w:widowControl w:val="0"/>
        <w:jc w:val="both"/>
        <w:rPr>
          <w:sz w:val="22"/>
          <w:szCs w:val="22"/>
        </w:rPr>
      </w:pPr>
      <w:r w:rsidRPr="003A639E">
        <w:rPr>
          <w:sz w:val="22"/>
          <w:szCs w:val="22"/>
        </w:rPr>
        <w:t xml:space="preserve">Класс энергоэффективности – повышенный </w:t>
      </w:r>
    </w:p>
    <w:p w:rsidR="00F3214F" w:rsidRPr="003A639E" w:rsidRDefault="00F3214F" w:rsidP="00F3214F">
      <w:pPr>
        <w:widowControl w:val="0"/>
        <w:jc w:val="both"/>
        <w:rPr>
          <w:sz w:val="22"/>
          <w:szCs w:val="22"/>
        </w:rPr>
      </w:pPr>
      <w:r w:rsidRPr="003A639E">
        <w:rPr>
          <w:sz w:val="22"/>
          <w:szCs w:val="22"/>
        </w:rPr>
        <w:t>Класс сейсмостойкости – 8</w:t>
      </w:r>
    </w:p>
    <w:p w:rsidR="00E74780" w:rsidRPr="000F766C" w:rsidRDefault="00E74780">
      <w:pPr>
        <w:widowControl w:val="0"/>
        <w:ind w:firstLine="709"/>
        <w:jc w:val="both"/>
        <w:rPr>
          <w:sz w:val="22"/>
          <w:szCs w:val="22"/>
        </w:rPr>
      </w:pPr>
      <w:r w:rsidRPr="000F766C">
        <w:rPr>
          <w:sz w:val="22"/>
          <w:szCs w:val="22"/>
        </w:rPr>
        <w:t xml:space="preserve">1.3. Объектом недвижимости в соответствии с настоящим Договором является многоквартирный </w:t>
      </w:r>
      <w:r w:rsidR="00EF4230" w:rsidRPr="000F766C">
        <w:rPr>
          <w:sz w:val="22"/>
          <w:szCs w:val="22"/>
        </w:rPr>
        <w:t>жилой дом</w:t>
      </w:r>
      <w:r w:rsidRPr="000F766C">
        <w:rPr>
          <w:sz w:val="22"/>
          <w:szCs w:val="22"/>
        </w:rPr>
        <w:t>, строящийся с привлечением денежных средств</w:t>
      </w:r>
      <w:r w:rsidR="009E09BA" w:rsidRPr="000F766C">
        <w:rPr>
          <w:sz w:val="22"/>
          <w:szCs w:val="22"/>
        </w:rPr>
        <w:t xml:space="preserve"> </w:t>
      </w:r>
      <w:r w:rsidRPr="000F766C">
        <w:rPr>
          <w:sz w:val="22"/>
          <w:szCs w:val="22"/>
        </w:rPr>
        <w:t>граждан и собственных средств, в том числе Участника долевого строительства, и расположенный по адресу: Республика Алтай, Майминский ра</w:t>
      </w:r>
      <w:r w:rsidR="003042FF">
        <w:rPr>
          <w:sz w:val="22"/>
          <w:szCs w:val="22"/>
        </w:rPr>
        <w:t>йон, с. Майма, пер. Спортивный</w:t>
      </w:r>
      <w:r w:rsidRPr="000F766C">
        <w:rPr>
          <w:sz w:val="22"/>
          <w:szCs w:val="22"/>
        </w:rPr>
        <w:t xml:space="preserve">, 14  на </w:t>
      </w:r>
      <w:r w:rsidR="003042FF">
        <w:rPr>
          <w:sz w:val="22"/>
          <w:szCs w:val="22"/>
        </w:rPr>
        <w:t>земельном участке площадью 2682</w:t>
      </w:r>
      <w:r w:rsidRPr="000F766C">
        <w:rPr>
          <w:sz w:val="22"/>
          <w:szCs w:val="22"/>
        </w:rPr>
        <w:t xml:space="preserve"> кв.м. с кадастровым номером </w:t>
      </w:r>
      <w:r w:rsidRPr="00615D16">
        <w:rPr>
          <w:b/>
          <w:sz w:val="22"/>
          <w:szCs w:val="22"/>
        </w:rPr>
        <w:t>04:01:010209:</w:t>
      </w:r>
      <w:r w:rsidR="003042FF">
        <w:rPr>
          <w:b/>
          <w:sz w:val="22"/>
          <w:szCs w:val="22"/>
        </w:rPr>
        <w:t>586</w:t>
      </w:r>
      <w:r w:rsidRPr="000F766C">
        <w:rPr>
          <w:sz w:val="22"/>
          <w:szCs w:val="22"/>
        </w:rPr>
        <w:t>, расположенном по адресу</w:t>
      </w:r>
      <w:r w:rsidR="007B3D82" w:rsidRPr="000F766C">
        <w:rPr>
          <w:sz w:val="22"/>
          <w:szCs w:val="22"/>
        </w:rPr>
        <w:t xml:space="preserve">: </w:t>
      </w:r>
      <w:r w:rsidRPr="000F766C">
        <w:rPr>
          <w:sz w:val="22"/>
          <w:szCs w:val="22"/>
        </w:rPr>
        <w:t xml:space="preserve">Республика Алтай, Майминский район, с. Майма, </w:t>
      </w:r>
      <w:r w:rsidR="00442BF9">
        <w:rPr>
          <w:sz w:val="22"/>
          <w:szCs w:val="22"/>
        </w:rPr>
        <w:lastRenderedPageBreak/>
        <w:t xml:space="preserve">пер.Спортивный </w:t>
      </w:r>
      <w:r w:rsidRPr="000F766C">
        <w:rPr>
          <w:sz w:val="22"/>
          <w:szCs w:val="22"/>
        </w:rPr>
        <w:t xml:space="preserve">д.14, принадлежащем Застройщику на праве </w:t>
      </w:r>
      <w:r w:rsidR="003042FF">
        <w:rPr>
          <w:sz w:val="22"/>
          <w:szCs w:val="22"/>
        </w:rPr>
        <w:t>собственности</w:t>
      </w:r>
      <w:r w:rsidRPr="000F766C">
        <w:rPr>
          <w:sz w:val="22"/>
          <w:szCs w:val="22"/>
        </w:rPr>
        <w:t xml:space="preserve">, что подтверждается </w:t>
      </w:r>
      <w:r w:rsidRPr="000F766C">
        <w:rPr>
          <w:color w:val="000000"/>
          <w:sz w:val="22"/>
          <w:szCs w:val="22"/>
          <w:shd w:val="clear" w:color="auto" w:fill="FFFFFF"/>
        </w:rPr>
        <w:t xml:space="preserve">договором </w:t>
      </w:r>
      <w:r w:rsidR="003042FF">
        <w:rPr>
          <w:color w:val="000000"/>
          <w:sz w:val="22"/>
          <w:szCs w:val="22"/>
          <w:shd w:val="clear" w:color="auto" w:fill="FFFFFF"/>
        </w:rPr>
        <w:t>купли-продажи земе</w:t>
      </w:r>
      <w:r w:rsidRPr="000F766C">
        <w:rPr>
          <w:color w:val="000000"/>
          <w:sz w:val="22"/>
          <w:szCs w:val="22"/>
          <w:shd w:val="clear" w:color="auto" w:fill="FFFFFF"/>
        </w:rPr>
        <w:t xml:space="preserve">льного участка, </w:t>
      </w:r>
      <w:r w:rsidRPr="000F766C">
        <w:rPr>
          <w:rStyle w:val="a6"/>
          <w:b w:val="0"/>
          <w:bCs w:val="0"/>
          <w:color w:val="000000"/>
          <w:sz w:val="22"/>
          <w:szCs w:val="22"/>
          <w:shd w:val="clear" w:color="auto" w:fill="FFFFFF"/>
        </w:rPr>
        <w:t xml:space="preserve"> от </w:t>
      </w:r>
      <w:r w:rsidR="003042FF">
        <w:rPr>
          <w:rStyle w:val="a6"/>
          <w:b w:val="0"/>
          <w:bCs w:val="0"/>
          <w:color w:val="000000"/>
          <w:sz w:val="22"/>
          <w:szCs w:val="22"/>
          <w:shd w:val="clear" w:color="auto" w:fill="FFFFFF"/>
        </w:rPr>
        <w:t>23.12.2016г.</w:t>
      </w:r>
      <w:r w:rsidRPr="000F766C">
        <w:rPr>
          <w:rStyle w:val="a6"/>
          <w:b w:val="0"/>
          <w:bCs w:val="0"/>
          <w:color w:val="000000"/>
          <w:sz w:val="22"/>
          <w:szCs w:val="22"/>
          <w:shd w:val="clear" w:color="auto" w:fill="FFFFFF"/>
        </w:rPr>
        <w:t xml:space="preserve"> г. находящегося по адресу: Республика Алтай, Майминский район,  с. Майма, </w:t>
      </w:r>
      <w:r w:rsidR="003042FF">
        <w:rPr>
          <w:rStyle w:val="a6"/>
          <w:b w:val="0"/>
          <w:bCs w:val="0"/>
          <w:color w:val="000000"/>
          <w:sz w:val="22"/>
          <w:szCs w:val="22"/>
          <w:shd w:val="clear" w:color="auto" w:fill="FFFFFF"/>
        </w:rPr>
        <w:t>пер. Спортивный</w:t>
      </w:r>
      <w:r w:rsidRPr="000F766C">
        <w:rPr>
          <w:rStyle w:val="a6"/>
          <w:b w:val="0"/>
          <w:bCs w:val="0"/>
          <w:color w:val="000000"/>
          <w:sz w:val="22"/>
          <w:szCs w:val="22"/>
          <w:shd w:val="clear" w:color="auto" w:fill="FFFFFF"/>
        </w:rPr>
        <w:t xml:space="preserve"> № 14, зарегистрированного в Управлении Росреестра по Республике Алтай </w:t>
      </w:r>
      <w:r w:rsidR="003042FF">
        <w:rPr>
          <w:rStyle w:val="a6"/>
          <w:b w:val="0"/>
          <w:bCs w:val="0"/>
          <w:color w:val="000000"/>
          <w:sz w:val="22"/>
          <w:szCs w:val="22"/>
          <w:shd w:val="clear" w:color="auto" w:fill="FFFFFF"/>
        </w:rPr>
        <w:t>15.02.2017</w:t>
      </w:r>
      <w:r w:rsidRPr="000F766C">
        <w:rPr>
          <w:rStyle w:val="a6"/>
          <w:b w:val="0"/>
          <w:bCs w:val="0"/>
          <w:color w:val="000000"/>
          <w:sz w:val="22"/>
          <w:szCs w:val="22"/>
          <w:shd w:val="clear" w:color="auto" w:fill="FFFFFF"/>
        </w:rPr>
        <w:t xml:space="preserve"> г. за № 04</w:t>
      </w:r>
      <w:r w:rsidR="003042FF">
        <w:rPr>
          <w:rStyle w:val="a6"/>
          <w:b w:val="0"/>
          <w:bCs w:val="0"/>
          <w:color w:val="000000"/>
          <w:sz w:val="22"/>
          <w:szCs w:val="22"/>
          <w:shd w:val="clear" w:color="auto" w:fill="FFFFFF"/>
        </w:rPr>
        <w:t>:01:010209:586-04/002/2017-2</w:t>
      </w:r>
    </w:p>
    <w:p w:rsidR="00E74780" w:rsidRPr="000F766C" w:rsidRDefault="00E74780">
      <w:pPr>
        <w:widowControl w:val="0"/>
        <w:ind w:firstLine="709"/>
        <w:jc w:val="both"/>
        <w:rPr>
          <w:sz w:val="22"/>
          <w:szCs w:val="22"/>
        </w:rPr>
      </w:pPr>
      <w:r w:rsidRPr="000F766C">
        <w:rPr>
          <w:sz w:val="22"/>
          <w:szCs w:val="22"/>
        </w:rPr>
        <w:t xml:space="preserve">1.4. Застройщик, исполняя обязательства по настоящему Договору, действует на основании: </w:t>
      </w:r>
    </w:p>
    <w:p w:rsidR="00E74780" w:rsidRPr="000F766C" w:rsidRDefault="00E74780">
      <w:pPr>
        <w:pStyle w:val="ConsPlusNormal"/>
        <w:widowControl w:val="0"/>
        <w:ind w:firstLine="709"/>
        <w:jc w:val="both"/>
        <w:rPr>
          <w:rFonts w:ascii="Times New Roman" w:hAnsi="Times New Roman" w:cs="Times New Roman"/>
          <w:sz w:val="22"/>
          <w:szCs w:val="22"/>
        </w:rPr>
      </w:pPr>
      <w:r w:rsidRPr="000F766C">
        <w:rPr>
          <w:rFonts w:ascii="Times New Roman" w:hAnsi="Times New Roman" w:cs="Times New Roman"/>
          <w:sz w:val="22"/>
          <w:szCs w:val="22"/>
        </w:rPr>
        <w:t>1.4.1 Разрешения на строительство от «</w:t>
      </w:r>
      <w:r w:rsidR="003042FF">
        <w:rPr>
          <w:rFonts w:ascii="Times New Roman" w:hAnsi="Times New Roman" w:cs="Times New Roman"/>
          <w:sz w:val="22"/>
          <w:szCs w:val="22"/>
        </w:rPr>
        <w:t>09</w:t>
      </w:r>
      <w:r w:rsidRPr="000F766C">
        <w:rPr>
          <w:rFonts w:ascii="Times New Roman" w:hAnsi="Times New Roman" w:cs="Times New Roman"/>
          <w:sz w:val="22"/>
          <w:szCs w:val="22"/>
        </w:rPr>
        <w:t xml:space="preserve">» </w:t>
      </w:r>
      <w:r w:rsidR="003042FF">
        <w:rPr>
          <w:rFonts w:ascii="Times New Roman" w:hAnsi="Times New Roman" w:cs="Times New Roman"/>
          <w:sz w:val="22"/>
          <w:szCs w:val="22"/>
        </w:rPr>
        <w:t>июня</w:t>
      </w:r>
      <w:r w:rsidRPr="000F766C">
        <w:rPr>
          <w:rFonts w:ascii="Times New Roman" w:hAnsi="Times New Roman" w:cs="Times New Roman"/>
          <w:sz w:val="22"/>
          <w:szCs w:val="22"/>
        </w:rPr>
        <w:t xml:space="preserve"> 201</w:t>
      </w:r>
      <w:r w:rsidR="003042FF">
        <w:rPr>
          <w:rFonts w:ascii="Times New Roman" w:hAnsi="Times New Roman" w:cs="Times New Roman"/>
          <w:sz w:val="22"/>
          <w:szCs w:val="22"/>
        </w:rPr>
        <w:t>7</w:t>
      </w:r>
      <w:r w:rsidRPr="000F766C">
        <w:rPr>
          <w:rFonts w:ascii="Times New Roman" w:hAnsi="Times New Roman" w:cs="Times New Roman"/>
          <w:sz w:val="22"/>
          <w:szCs w:val="22"/>
        </w:rPr>
        <w:t xml:space="preserve"> г</w:t>
      </w:r>
      <w:r w:rsidR="003042FF">
        <w:rPr>
          <w:rFonts w:ascii="Times New Roman" w:hAnsi="Times New Roman" w:cs="Times New Roman"/>
          <w:sz w:val="22"/>
          <w:szCs w:val="22"/>
        </w:rPr>
        <w:t xml:space="preserve">. № </w:t>
      </w:r>
      <w:r w:rsidRPr="000F766C">
        <w:rPr>
          <w:rFonts w:ascii="Times New Roman" w:hAnsi="Times New Roman" w:cs="Times New Roman"/>
          <w:sz w:val="22"/>
          <w:szCs w:val="22"/>
        </w:rPr>
        <w:t>02-300-</w:t>
      </w:r>
      <w:r w:rsidR="003042FF">
        <w:rPr>
          <w:rFonts w:ascii="Times New Roman" w:hAnsi="Times New Roman" w:cs="Times New Roman"/>
          <w:sz w:val="22"/>
          <w:szCs w:val="22"/>
        </w:rPr>
        <w:t>069</w:t>
      </w:r>
      <w:r w:rsidRPr="000F766C">
        <w:rPr>
          <w:rFonts w:ascii="Times New Roman" w:hAnsi="Times New Roman" w:cs="Times New Roman"/>
          <w:sz w:val="22"/>
          <w:szCs w:val="22"/>
        </w:rPr>
        <w:t>-</w:t>
      </w:r>
      <w:r w:rsidR="003042FF">
        <w:rPr>
          <w:rFonts w:ascii="Times New Roman" w:hAnsi="Times New Roman" w:cs="Times New Roman"/>
          <w:sz w:val="22"/>
          <w:szCs w:val="22"/>
        </w:rPr>
        <w:t>2017</w:t>
      </w:r>
      <w:r w:rsidRPr="000F766C">
        <w:rPr>
          <w:rFonts w:ascii="Times New Roman" w:hAnsi="Times New Roman" w:cs="Times New Roman"/>
          <w:sz w:val="22"/>
          <w:szCs w:val="22"/>
        </w:rPr>
        <w:t>, выданного  Администрацией муниципального образования "</w:t>
      </w:r>
      <w:r w:rsidR="003042FF">
        <w:rPr>
          <w:rFonts w:ascii="Times New Roman" w:hAnsi="Times New Roman" w:cs="Times New Roman"/>
          <w:sz w:val="22"/>
          <w:szCs w:val="22"/>
        </w:rPr>
        <w:t>Майминское сельское поселение</w:t>
      </w:r>
      <w:r w:rsidRPr="000F766C">
        <w:rPr>
          <w:rFonts w:ascii="Times New Roman" w:hAnsi="Times New Roman" w:cs="Times New Roman"/>
          <w:sz w:val="22"/>
          <w:szCs w:val="22"/>
        </w:rPr>
        <w:t>"</w:t>
      </w:r>
      <w:r w:rsidR="003042FF">
        <w:rPr>
          <w:rFonts w:ascii="Times New Roman" w:hAnsi="Times New Roman" w:cs="Times New Roman"/>
          <w:sz w:val="22"/>
          <w:szCs w:val="22"/>
        </w:rPr>
        <w:t xml:space="preserve"> Майминский район Республики Алтай</w:t>
      </w:r>
      <w:r w:rsidRPr="000F766C">
        <w:rPr>
          <w:rFonts w:ascii="Times New Roman" w:hAnsi="Times New Roman" w:cs="Times New Roman"/>
          <w:sz w:val="22"/>
          <w:szCs w:val="22"/>
        </w:rPr>
        <w:t>.</w:t>
      </w:r>
    </w:p>
    <w:p w:rsidR="00E74780" w:rsidRPr="000F766C" w:rsidRDefault="00E74780">
      <w:pPr>
        <w:widowControl w:val="0"/>
        <w:ind w:firstLine="709"/>
        <w:jc w:val="both"/>
        <w:rPr>
          <w:sz w:val="22"/>
          <w:szCs w:val="22"/>
        </w:rPr>
      </w:pPr>
      <w:r w:rsidRPr="000F766C">
        <w:rPr>
          <w:sz w:val="22"/>
          <w:szCs w:val="22"/>
        </w:rPr>
        <w:t xml:space="preserve">1.4.4. Проектной декларации Застройщика, размещенной на сайте </w:t>
      </w:r>
      <w:r w:rsidRPr="000F766C">
        <w:rPr>
          <w:sz w:val="22"/>
          <w:szCs w:val="22"/>
          <w:lang w:val="en-US"/>
        </w:rPr>
        <w:t>www</w:t>
      </w:r>
      <w:r w:rsidRPr="000F766C">
        <w:rPr>
          <w:sz w:val="22"/>
          <w:szCs w:val="22"/>
        </w:rPr>
        <w:t>.</w:t>
      </w:r>
      <w:r w:rsidR="003042FF">
        <w:rPr>
          <w:sz w:val="22"/>
          <w:szCs w:val="22"/>
          <w:lang w:val="en-US"/>
        </w:rPr>
        <w:t>skjil</w:t>
      </w:r>
      <w:r w:rsidRPr="000F766C">
        <w:rPr>
          <w:sz w:val="22"/>
          <w:szCs w:val="22"/>
        </w:rPr>
        <w:t>.</w:t>
      </w:r>
      <w:r w:rsidRPr="000F766C">
        <w:rPr>
          <w:sz w:val="22"/>
          <w:szCs w:val="22"/>
          <w:lang w:val="en-US"/>
        </w:rPr>
        <w:t>ru</w:t>
      </w:r>
    </w:p>
    <w:p w:rsidR="00E74780" w:rsidRPr="000F766C" w:rsidRDefault="00E74780">
      <w:pPr>
        <w:widowControl w:val="0"/>
        <w:ind w:firstLine="709"/>
        <w:jc w:val="both"/>
        <w:rPr>
          <w:sz w:val="22"/>
          <w:szCs w:val="22"/>
        </w:rPr>
      </w:pPr>
      <w:r w:rsidRPr="000F766C">
        <w:rPr>
          <w:sz w:val="22"/>
          <w:szCs w:val="22"/>
        </w:rPr>
        <w:t xml:space="preserve">1.5. Застройщик гарантирует, что права на Объект долевого строительства на момент заключения настоящего Договора не обременены и не будут обременены правами третьих лиц, включая продажу, залог, иные права и ограничения, а также не являются предметом судебного спора / под запретом (арестом) не состоят. </w:t>
      </w:r>
    </w:p>
    <w:p w:rsidR="00E74780" w:rsidRPr="000F766C" w:rsidRDefault="00E74780">
      <w:pPr>
        <w:pStyle w:val="31"/>
        <w:widowControl w:val="0"/>
        <w:rPr>
          <w:rFonts w:ascii="Times New Roman" w:hAnsi="Times New Roman" w:cs="Times New Roman"/>
          <w:color w:val="00000A"/>
        </w:rPr>
      </w:pPr>
      <w:r w:rsidRPr="000F766C">
        <w:rPr>
          <w:rFonts w:ascii="Times New Roman" w:hAnsi="Times New Roman" w:cs="Times New Roman"/>
          <w:color w:val="00000A"/>
        </w:rPr>
        <w:t>1.6. Настоящий Договор заключен Участником долевого строительства исключительно для личных, семейных и домашних нужд, не связанных с осуществлением предпринимательской деятельности.</w:t>
      </w:r>
    </w:p>
    <w:p w:rsidR="00E74780" w:rsidRPr="000F766C" w:rsidRDefault="00E74780">
      <w:pPr>
        <w:pStyle w:val="31"/>
        <w:widowControl w:val="0"/>
        <w:rPr>
          <w:rFonts w:ascii="Times New Roman" w:hAnsi="Times New Roman" w:cs="Times New Roman"/>
          <w:color w:val="00000A"/>
        </w:rPr>
      </w:pPr>
      <w:r w:rsidRPr="000F766C">
        <w:rPr>
          <w:rFonts w:ascii="Times New Roman" w:hAnsi="Times New Roman" w:cs="Times New Roman"/>
          <w:color w:val="00000A"/>
        </w:rPr>
        <w:t>1.7. В соответствии со статьей 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30.12.2004г. №214-ФЗ (далее – Закон) настоящий Договор подлежит государственной регистрации и считается заключенным с момента его государственной регистрации.</w:t>
      </w:r>
    </w:p>
    <w:p w:rsidR="00E74780" w:rsidRPr="000F766C" w:rsidRDefault="00E74780">
      <w:pPr>
        <w:pStyle w:val="31"/>
        <w:widowControl w:val="0"/>
        <w:rPr>
          <w:rFonts w:ascii="Times New Roman" w:hAnsi="Times New Roman" w:cs="Times New Roman"/>
          <w:color w:val="00000A"/>
        </w:rPr>
      </w:pPr>
    </w:p>
    <w:p w:rsidR="00E74780" w:rsidRPr="000F766C" w:rsidRDefault="00E74780">
      <w:pPr>
        <w:widowControl w:val="0"/>
        <w:ind w:firstLine="709"/>
        <w:jc w:val="center"/>
        <w:rPr>
          <w:b/>
          <w:bCs/>
          <w:sz w:val="22"/>
          <w:szCs w:val="22"/>
        </w:rPr>
      </w:pPr>
      <w:r w:rsidRPr="000F766C">
        <w:rPr>
          <w:b/>
          <w:bCs/>
          <w:sz w:val="22"/>
          <w:szCs w:val="22"/>
        </w:rPr>
        <w:t>2. СРОК СДАЧИ И ПОРЯДОК ПЕРЕДАЧИ ЗАКОНЧЕННОГО СТРОИТЕЛЬСТВОМ ОБЪЕКТА ДОЛЕВОГО СТРОИТЕЛЬСТВА</w:t>
      </w:r>
    </w:p>
    <w:p w:rsidR="00E74780" w:rsidRPr="000F766C" w:rsidRDefault="00E74780">
      <w:pPr>
        <w:widowControl w:val="0"/>
        <w:ind w:firstLine="709"/>
        <w:jc w:val="center"/>
        <w:rPr>
          <w:b/>
          <w:bCs/>
          <w:sz w:val="22"/>
          <w:szCs w:val="22"/>
        </w:rPr>
      </w:pPr>
    </w:p>
    <w:p w:rsidR="00E74780" w:rsidRPr="000F766C" w:rsidRDefault="00E74780">
      <w:pPr>
        <w:widowControl w:val="0"/>
        <w:ind w:firstLine="709"/>
        <w:jc w:val="both"/>
        <w:rPr>
          <w:sz w:val="22"/>
          <w:szCs w:val="22"/>
        </w:rPr>
      </w:pPr>
      <w:r w:rsidRPr="000F766C">
        <w:rPr>
          <w:sz w:val="22"/>
          <w:szCs w:val="22"/>
        </w:rPr>
        <w:t>2.1. Срок ввода в эксплуатацию Об</w:t>
      </w:r>
      <w:r w:rsidR="00EF4230" w:rsidRPr="000F766C">
        <w:rPr>
          <w:sz w:val="22"/>
          <w:szCs w:val="22"/>
        </w:rPr>
        <w:t xml:space="preserve">ъекта недвижимости не позднее 30 </w:t>
      </w:r>
      <w:r w:rsidR="00442BF9">
        <w:rPr>
          <w:sz w:val="22"/>
          <w:szCs w:val="22"/>
        </w:rPr>
        <w:t>декабря</w:t>
      </w:r>
      <w:r w:rsidR="00EF4230" w:rsidRPr="000F766C">
        <w:rPr>
          <w:sz w:val="22"/>
          <w:szCs w:val="22"/>
        </w:rPr>
        <w:t xml:space="preserve"> 201</w:t>
      </w:r>
      <w:r w:rsidR="00442BF9">
        <w:rPr>
          <w:sz w:val="22"/>
          <w:szCs w:val="22"/>
        </w:rPr>
        <w:t>8</w:t>
      </w:r>
      <w:r w:rsidRPr="000F766C">
        <w:rPr>
          <w:sz w:val="22"/>
          <w:szCs w:val="22"/>
        </w:rPr>
        <w:t xml:space="preserve"> года.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2.2. Застройщик обязуется передать Участнику долевого строительства Объект доле</w:t>
      </w:r>
      <w:r w:rsidR="00EF4230" w:rsidRPr="000F766C">
        <w:rPr>
          <w:rFonts w:ascii="Times New Roman" w:hAnsi="Times New Roman" w:cs="Times New Roman"/>
          <w:sz w:val="22"/>
          <w:szCs w:val="22"/>
        </w:rPr>
        <w:t xml:space="preserve">вого строительства не позднее 30 </w:t>
      </w:r>
      <w:r w:rsidR="00442BF9">
        <w:rPr>
          <w:rFonts w:ascii="Times New Roman" w:hAnsi="Times New Roman" w:cs="Times New Roman"/>
          <w:sz w:val="22"/>
          <w:szCs w:val="22"/>
        </w:rPr>
        <w:t>декабря</w:t>
      </w:r>
      <w:r w:rsidR="00EF4230" w:rsidRPr="000F766C">
        <w:rPr>
          <w:rFonts w:ascii="Times New Roman" w:hAnsi="Times New Roman" w:cs="Times New Roman"/>
          <w:sz w:val="22"/>
          <w:szCs w:val="22"/>
        </w:rPr>
        <w:t xml:space="preserve"> 201</w:t>
      </w:r>
      <w:r w:rsidR="00442BF9">
        <w:rPr>
          <w:rFonts w:ascii="Times New Roman" w:hAnsi="Times New Roman" w:cs="Times New Roman"/>
          <w:sz w:val="22"/>
          <w:szCs w:val="22"/>
        </w:rPr>
        <w:t>8</w:t>
      </w:r>
      <w:r w:rsidRPr="000F766C">
        <w:rPr>
          <w:rFonts w:ascii="Times New Roman" w:hAnsi="Times New Roman" w:cs="Times New Roman"/>
          <w:sz w:val="22"/>
          <w:szCs w:val="22"/>
        </w:rPr>
        <w:t>г. В случае нарушения указанного срока передачи Застройщик уплачивает Участнику  долевого строительства неустойку (пеню) в размере, установленном Законом.</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2.3. Передача Застройщиком Объекта долевого строительства и принятие его Участником долевого строительства осуществляются по подписываемому Сторонами акту приема-передачи Объекта долевого строительства,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2.4. Застройщик в сроки, установленные действующим законодательством Российской Федерации, направляет Участнику долевого строительства сообщение о завершении строительства (создания) Объекта недвижимости, о готовности Объекта долевого строительства к передаче и о необходимости принятия Участником долевого строительства Объекта долевого строительства.</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2.5. 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настоящем Договоре, техническим регламентам, проектной документации и градостроительным регламентам, а также иным обязательным требованиям, и отказаться от подписания акта приема-передачи до устранения Застройщиком этого (этих) несоответствия (-ий).</w:t>
      </w:r>
    </w:p>
    <w:p w:rsidR="00B21548" w:rsidRDefault="00E74780" w:rsidP="005B70BA">
      <w:pPr>
        <w:pStyle w:val="ConsNormal"/>
        <w:ind w:firstLine="709"/>
        <w:jc w:val="both"/>
        <w:rPr>
          <w:b/>
          <w:bCs/>
          <w:sz w:val="22"/>
          <w:szCs w:val="22"/>
        </w:rPr>
      </w:pPr>
      <w:r w:rsidRPr="000F766C">
        <w:rPr>
          <w:rFonts w:ascii="Times New Roman" w:hAnsi="Times New Roman" w:cs="Times New Roman"/>
          <w:sz w:val="22"/>
          <w:szCs w:val="22"/>
        </w:rPr>
        <w:t xml:space="preserve">2.6. В случае если строительство (создание) Объекта недвижимости не может быть завершено в установленный пунктом 2.1. Договора срок, Застройщик не </w:t>
      </w:r>
      <w:r w:rsidR="00616BAD" w:rsidRPr="000F766C">
        <w:rPr>
          <w:rFonts w:ascii="Times New Roman" w:hAnsi="Times New Roman" w:cs="Times New Roman"/>
          <w:sz w:val="22"/>
          <w:szCs w:val="22"/>
        </w:rPr>
        <w:t>позднее,</w:t>
      </w:r>
      <w:r w:rsidRPr="000F766C">
        <w:rPr>
          <w:rFonts w:ascii="Times New Roman" w:hAnsi="Times New Roman" w:cs="Times New Roman"/>
          <w:sz w:val="22"/>
          <w:szCs w:val="22"/>
        </w:rPr>
        <w:t xml:space="preserve">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настоящим Договором срока передачи Объекта долевого строительства осуществляется путем подписания Сторонами дополнительного соглашения к Договору.</w:t>
      </w:r>
    </w:p>
    <w:p w:rsidR="00E74780" w:rsidRPr="000F766C" w:rsidRDefault="00E74780">
      <w:pPr>
        <w:widowControl w:val="0"/>
        <w:jc w:val="center"/>
        <w:rPr>
          <w:b/>
          <w:bCs/>
          <w:sz w:val="22"/>
          <w:szCs w:val="22"/>
        </w:rPr>
      </w:pPr>
      <w:r w:rsidRPr="000F766C">
        <w:rPr>
          <w:b/>
          <w:bCs/>
          <w:sz w:val="22"/>
          <w:szCs w:val="22"/>
        </w:rPr>
        <w:t>3. ЦЕНА ДОГОВОРА, СРОК И ПОРЯДОК ЕЕ УПЛАТЫ</w:t>
      </w:r>
    </w:p>
    <w:p w:rsidR="00E74780" w:rsidRPr="000F766C" w:rsidRDefault="00E74780">
      <w:pPr>
        <w:widowControl w:val="0"/>
        <w:ind w:firstLine="709"/>
        <w:jc w:val="center"/>
        <w:rPr>
          <w:b/>
          <w:bCs/>
          <w:sz w:val="22"/>
          <w:szCs w:val="22"/>
        </w:rPr>
      </w:pPr>
    </w:p>
    <w:p w:rsidR="00E74780" w:rsidRPr="000F766C" w:rsidRDefault="00E74780">
      <w:pPr>
        <w:widowControl w:val="0"/>
        <w:ind w:firstLine="709"/>
        <w:jc w:val="both"/>
        <w:rPr>
          <w:sz w:val="22"/>
          <w:szCs w:val="22"/>
        </w:rPr>
      </w:pPr>
      <w:r w:rsidRPr="000F766C">
        <w:rPr>
          <w:sz w:val="22"/>
          <w:szCs w:val="22"/>
        </w:rPr>
        <w:t>3.1. Цена настоящего Договора, подлежащая уплате Участником долевого стр</w:t>
      </w:r>
      <w:r w:rsidR="00EF4230" w:rsidRPr="000F766C">
        <w:rPr>
          <w:sz w:val="22"/>
          <w:szCs w:val="22"/>
        </w:rPr>
        <w:t xml:space="preserve">оительства, составляет </w:t>
      </w:r>
      <w:r w:rsidR="003B2BE4" w:rsidRPr="000F766C">
        <w:rPr>
          <w:sz w:val="22"/>
          <w:szCs w:val="22"/>
        </w:rPr>
        <w:t xml:space="preserve"> </w:t>
      </w:r>
      <w:r w:rsidR="00455902">
        <w:rPr>
          <w:sz w:val="22"/>
          <w:szCs w:val="22"/>
        </w:rPr>
        <w:t xml:space="preserve"> </w:t>
      </w:r>
      <w:r w:rsidR="00442BF9">
        <w:rPr>
          <w:sz w:val="22"/>
          <w:szCs w:val="22"/>
        </w:rPr>
        <w:t>**********</w:t>
      </w:r>
      <w:r w:rsidR="00455902">
        <w:rPr>
          <w:sz w:val="22"/>
          <w:szCs w:val="22"/>
        </w:rPr>
        <w:t xml:space="preserve"> </w:t>
      </w:r>
      <w:r w:rsidRPr="000F766C">
        <w:rPr>
          <w:sz w:val="22"/>
          <w:szCs w:val="22"/>
        </w:rPr>
        <w:t>рублей.</w:t>
      </w:r>
    </w:p>
    <w:p w:rsidR="00E74780" w:rsidRPr="000F766C" w:rsidRDefault="00E74780">
      <w:pPr>
        <w:widowControl w:val="0"/>
        <w:ind w:firstLine="709"/>
        <w:jc w:val="both"/>
        <w:rPr>
          <w:sz w:val="22"/>
          <w:szCs w:val="22"/>
        </w:rPr>
      </w:pPr>
      <w:r w:rsidRPr="000F766C">
        <w:rPr>
          <w:sz w:val="22"/>
          <w:szCs w:val="22"/>
        </w:rPr>
        <w:t>Стоимость одного квадратного метра Объекта долевог</w:t>
      </w:r>
      <w:r w:rsidR="003B2BE4" w:rsidRPr="000F766C">
        <w:rPr>
          <w:sz w:val="22"/>
          <w:szCs w:val="22"/>
        </w:rPr>
        <w:t xml:space="preserve">о строительства составляет </w:t>
      </w:r>
      <w:r w:rsidR="00442BF9">
        <w:rPr>
          <w:sz w:val="22"/>
          <w:szCs w:val="22"/>
        </w:rPr>
        <w:t>*******</w:t>
      </w:r>
      <w:r w:rsidR="00CF4BD4">
        <w:rPr>
          <w:sz w:val="22"/>
          <w:szCs w:val="22"/>
        </w:rPr>
        <w:t xml:space="preserve"> </w:t>
      </w:r>
      <w:r w:rsidRPr="000F766C">
        <w:rPr>
          <w:sz w:val="22"/>
          <w:szCs w:val="22"/>
        </w:rPr>
        <w:t xml:space="preserve">  рублей РФ.</w:t>
      </w:r>
    </w:p>
    <w:p w:rsidR="00E74780" w:rsidRPr="000F766C" w:rsidRDefault="00E74780">
      <w:pPr>
        <w:widowControl w:val="0"/>
        <w:ind w:firstLine="709"/>
        <w:jc w:val="both"/>
        <w:rPr>
          <w:sz w:val="22"/>
          <w:szCs w:val="22"/>
        </w:rPr>
      </w:pPr>
      <w:r w:rsidRPr="000F766C">
        <w:rPr>
          <w:sz w:val="22"/>
          <w:szCs w:val="22"/>
        </w:rPr>
        <w:t xml:space="preserve"> -Указанная цена настоящего Договора является окончательной и изменению не подлежит.</w:t>
      </w:r>
    </w:p>
    <w:p w:rsidR="005B70BA" w:rsidRDefault="005B70BA" w:rsidP="005B70BA">
      <w:pPr>
        <w:widowControl w:val="0"/>
        <w:ind w:firstLine="709"/>
        <w:jc w:val="both"/>
        <w:rPr>
          <w:sz w:val="22"/>
          <w:szCs w:val="22"/>
        </w:rPr>
      </w:pPr>
      <w:r>
        <w:rPr>
          <w:sz w:val="22"/>
          <w:szCs w:val="22"/>
        </w:rPr>
        <w:t xml:space="preserve">3.2. Оплата Участником долевого строительства цены Договора производится в рублях до </w:t>
      </w:r>
      <w:r>
        <w:rPr>
          <w:sz w:val="22"/>
          <w:szCs w:val="22"/>
        </w:rPr>
        <w:lastRenderedPageBreak/>
        <w:t>получения Застройщиком Разрешения на ввод в эксплуатацию Объекта недвижимости в следующем порядке:</w:t>
      </w:r>
    </w:p>
    <w:p w:rsidR="005B70BA" w:rsidRDefault="005B70BA" w:rsidP="005B70BA">
      <w:pPr>
        <w:widowControl w:val="0"/>
        <w:ind w:firstLine="709"/>
        <w:jc w:val="both"/>
      </w:pPr>
      <w:r>
        <w:rPr>
          <w:sz w:val="22"/>
          <w:szCs w:val="22"/>
        </w:rPr>
        <w:t xml:space="preserve">- сумма в размере </w:t>
      </w:r>
      <w:r w:rsidR="00442BF9">
        <w:rPr>
          <w:sz w:val="22"/>
          <w:szCs w:val="22"/>
        </w:rPr>
        <w:t>*******</w:t>
      </w:r>
      <w:r w:rsidR="00F006C2">
        <w:rPr>
          <w:sz w:val="22"/>
          <w:szCs w:val="22"/>
        </w:rPr>
        <w:t xml:space="preserve"> </w:t>
      </w:r>
      <w:r w:rsidR="00F006C2" w:rsidRPr="000F766C">
        <w:rPr>
          <w:sz w:val="22"/>
          <w:szCs w:val="22"/>
        </w:rPr>
        <w:t>рублей</w:t>
      </w:r>
      <w:r w:rsidR="00F006C2">
        <w:rPr>
          <w:sz w:val="22"/>
          <w:szCs w:val="22"/>
        </w:rPr>
        <w:t xml:space="preserve"> </w:t>
      </w:r>
      <w:r>
        <w:rPr>
          <w:sz w:val="22"/>
          <w:szCs w:val="22"/>
        </w:rPr>
        <w:t>оплачивается в течение 2х дней после государственной регистрации настоящего Договора за счет собственных средств Участника долевого строительства</w:t>
      </w:r>
    </w:p>
    <w:p w:rsidR="00E74780" w:rsidRPr="000F766C" w:rsidRDefault="00E74780">
      <w:pPr>
        <w:widowControl w:val="0"/>
        <w:jc w:val="center"/>
        <w:rPr>
          <w:b/>
          <w:bCs/>
          <w:sz w:val="22"/>
          <w:szCs w:val="22"/>
        </w:rPr>
      </w:pPr>
      <w:r w:rsidRPr="000F766C">
        <w:rPr>
          <w:b/>
          <w:bCs/>
          <w:sz w:val="22"/>
          <w:szCs w:val="22"/>
        </w:rPr>
        <w:t>4. ГАРАНТИИ КАЧЕСТВА И ГАРАНТИЙНЫЙ СРОК</w:t>
      </w:r>
    </w:p>
    <w:p w:rsidR="00E74780" w:rsidRPr="000F766C" w:rsidRDefault="00E74780">
      <w:pPr>
        <w:widowControl w:val="0"/>
        <w:jc w:val="center"/>
        <w:rPr>
          <w:b/>
          <w:bCs/>
          <w:sz w:val="22"/>
          <w:szCs w:val="22"/>
        </w:rPr>
      </w:pP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4.1.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4.2. Гарантийный срок для Объекта долевого строительства составляет 5 (Пять) лет. Гарантийный срок для Объекта долевого строительства исчисляется со дня подписания Сторонами акта приема-передачи Объекта долевого строительства, указанного в пункте 2.3. настоящего Договора.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4.3.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 указанного в пункте 4.2. Договора.</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4.4. В случае если Объект долевого строительства построен Застройщиком с отступлениями от условий, указанных в пункте 4.1. настоящего Договора, которые привели к ухудшению качества Объекта долевого строительства, или с иными недостатками, которые делают Объект долевого строительства непригодным для использования, Участник долевого строительства по своему выбору вправе потребовать от Застройщика:</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1) безвозмездного устранения недостатков в разумный срок;</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 соразмерного уменьшения цены Договора, указанной в пункте 3.1.;</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3) возмещения своих расходов на устранение недостатков.</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4.5. В случае существенного нарушения требований к качеству Объекта долевого строительства Участник долевого строительства в одностороннем порядке вправе отказаться от исполнения настоящего Договора и потребовать от Застройщика возврата оплаченных Участником долевого строительства в соответствии с пунктом 3.2. Договора денежных средств и уплаты процентов в соответствии с Законом.</w:t>
      </w:r>
    </w:p>
    <w:p w:rsidR="00E74780" w:rsidRPr="000F766C" w:rsidRDefault="00E74780">
      <w:pPr>
        <w:widowControl w:val="0"/>
        <w:ind w:firstLine="709"/>
        <w:jc w:val="both"/>
        <w:rPr>
          <w:sz w:val="22"/>
          <w:szCs w:val="22"/>
        </w:rPr>
      </w:pPr>
      <w:r w:rsidRPr="000F766C">
        <w:rPr>
          <w:sz w:val="22"/>
          <w:szCs w:val="22"/>
        </w:rPr>
        <w:t xml:space="preserve">4.6. Участник долевого строительства не вправе самостоятельно изменять планировку Объекта долевого строительства, в том числе осуществлять перенос внутренних перегородок, организовывать проемы в несущих стенах, изменять проектное положение сантехнических разводок и стояков, схемы электропроводки и т. п. </w:t>
      </w:r>
    </w:p>
    <w:p w:rsidR="00E74780" w:rsidRPr="000F766C" w:rsidRDefault="00E74780">
      <w:pPr>
        <w:pStyle w:val="ConsPlusNormal"/>
        <w:widowControl w:val="0"/>
        <w:ind w:firstLine="709"/>
        <w:jc w:val="both"/>
        <w:rPr>
          <w:rFonts w:ascii="Times New Roman" w:hAnsi="Times New Roman" w:cs="Times New Roman"/>
          <w:sz w:val="22"/>
          <w:szCs w:val="22"/>
        </w:rPr>
      </w:pPr>
      <w:r w:rsidRPr="000F766C">
        <w:rPr>
          <w:rFonts w:ascii="Times New Roman" w:hAnsi="Times New Roman" w:cs="Times New Roman"/>
          <w:sz w:val="22"/>
          <w:szCs w:val="22"/>
        </w:rPr>
        <w:t>4.7.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rsidR="00E74780" w:rsidRPr="000F766C" w:rsidRDefault="00E74780">
      <w:pPr>
        <w:pStyle w:val="ConsNormal"/>
        <w:ind w:firstLine="709"/>
        <w:jc w:val="both"/>
        <w:rPr>
          <w:rFonts w:ascii="Times New Roman" w:hAnsi="Times New Roman" w:cs="Times New Roman"/>
          <w:sz w:val="22"/>
          <w:szCs w:val="22"/>
        </w:rPr>
      </w:pPr>
    </w:p>
    <w:p w:rsidR="00E74780" w:rsidRPr="000F766C" w:rsidRDefault="00E74780">
      <w:pPr>
        <w:pStyle w:val="ConsNormal"/>
        <w:ind w:firstLine="0"/>
        <w:jc w:val="center"/>
        <w:rPr>
          <w:rFonts w:ascii="Times New Roman" w:hAnsi="Times New Roman" w:cs="Times New Roman"/>
          <w:b/>
          <w:bCs/>
          <w:sz w:val="22"/>
          <w:szCs w:val="22"/>
        </w:rPr>
      </w:pPr>
      <w:r w:rsidRPr="000F766C">
        <w:rPr>
          <w:rFonts w:ascii="Times New Roman" w:hAnsi="Times New Roman" w:cs="Times New Roman"/>
          <w:b/>
          <w:bCs/>
          <w:sz w:val="22"/>
          <w:szCs w:val="22"/>
        </w:rPr>
        <w:t>5. ОБЕСПЕЧЕНИЕ ИСПОЛНЕНИЯ ОБЯЗАТЕЛЬСТВ ПО ДОГОВОРУ</w:t>
      </w:r>
    </w:p>
    <w:p w:rsidR="00E74780" w:rsidRPr="000F766C" w:rsidRDefault="00E74780">
      <w:pPr>
        <w:pStyle w:val="ConsNormal"/>
        <w:ind w:firstLine="709"/>
        <w:jc w:val="center"/>
        <w:rPr>
          <w:rFonts w:ascii="Times New Roman" w:hAnsi="Times New Roman" w:cs="Times New Roman"/>
          <w:b/>
          <w:bCs/>
          <w:sz w:val="22"/>
          <w:szCs w:val="22"/>
        </w:rPr>
      </w:pP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5.1.Исполнение обязательств Застройщика по настоящему Договору обеспечивается страхованием гражданской ответственности Застройщика за неисполнение или ненадлежащее исполнение обязательств по передаче жилого помещения Участнику долевого строительства по договору в порядке, установленном статьей 15.2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74780" w:rsidRPr="000F766C" w:rsidRDefault="00E74780">
      <w:pPr>
        <w:widowControl w:val="0"/>
        <w:spacing w:before="120"/>
        <w:jc w:val="center"/>
        <w:rPr>
          <w:b/>
          <w:bCs/>
          <w:sz w:val="22"/>
          <w:szCs w:val="22"/>
        </w:rPr>
      </w:pPr>
      <w:r w:rsidRPr="000F766C">
        <w:rPr>
          <w:b/>
          <w:bCs/>
          <w:sz w:val="22"/>
          <w:szCs w:val="22"/>
        </w:rPr>
        <w:t>6. ОБЯЗАННОСТИ СТОРОН</w:t>
      </w:r>
    </w:p>
    <w:p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6.1. Застройщик обязуется: </w:t>
      </w:r>
    </w:p>
    <w:p w:rsidR="00E74780" w:rsidRPr="000F766C" w:rsidRDefault="00E74780">
      <w:pPr>
        <w:widowControl w:val="0"/>
        <w:ind w:firstLine="709"/>
        <w:jc w:val="both"/>
        <w:rPr>
          <w:sz w:val="22"/>
          <w:szCs w:val="22"/>
        </w:rPr>
      </w:pPr>
      <w:r w:rsidRPr="000F766C">
        <w:rPr>
          <w:sz w:val="22"/>
          <w:szCs w:val="22"/>
        </w:rPr>
        <w:t xml:space="preserve">6.1.1. Осуществить своими силами или с привлечением других лиц строительство  Объекта недвижимости, указанного в пункте 1.3. настоящего Договора, и сдачу Объекта недвижимости в эксплуатацию в срок, указанный в пункте 2.1. Договора. </w:t>
      </w:r>
    </w:p>
    <w:p w:rsidR="00E74780" w:rsidRPr="000F766C" w:rsidRDefault="00E74780">
      <w:pPr>
        <w:widowControl w:val="0"/>
        <w:ind w:firstLine="709"/>
        <w:jc w:val="both"/>
        <w:rPr>
          <w:sz w:val="22"/>
          <w:szCs w:val="22"/>
        </w:rPr>
      </w:pPr>
      <w:r w:rsidRPr="000F766C">
        <w:rPr>
          <w:sz w:val="22"/>
          <w:szCs w:val="22"/>
        </w:rPr>
        <w:t xml:space="preserve">6.1.2. Осуществлять технический надзор за строительством, контролировать соответствие Объекта долевого строительства проектно-сметной документации (ПСД), строительным нормам и правилам (СНиП), техническим условиям и требованиям настоящего Договора. </w:t>
      </w:r>
    </w:p>
    <w:p w:rsidR="00E74780" w:rsidRPr="000F766C" w:rsidRDefault="00E74780">
      <w:pPr>
        <w:widowControl w:val="0"/>
        <w:ind w:firstLine="709"/>
        <w:jc w:val="both"/>
        <w:rPr>
          <w:sz w:val="22"/>
          <w:szCs w:val="22"/>
        </w:rPr>
      </w:pPr>
      <w:r w:rsidRPr="000F766C">
        <w:rPr>
          <w:sz w:val="22"/>
          <w:szCs w:val="22"/>
        </w:rPr>
        <w:lastRenderedPageBreak/>
        <w:t xml:space="preserve">6.1.3. Обеспечить подключение Объекта недвижимости к системам энергообеспечения и коммунального хозяйства, до момента передачи Объекта недвижимости на баланс эксплуатирующей организации осуществлять техническую эксплуатацию Объекта недвижимости и производить оплату за пользование соответствующими услугами и ресурсами. </w:t>
      </w:r>
    </w:p>
    <w:p w:rsidR="00E74780" w:rsidRPr="000F766C" w:rsidRDefault="00E74780">
      <w:pPr>
        <w:widowControl w:val="0"/>
        <w:ind w:firstLine="709"/>
        <w:jc w:val="both"/>
        <w:rPr>
          <w:sz w:val="22"/>
          <w:szCs w:val="22"/>
        </w:rPr>
      </w:pPr>
      <w:r w:rsidRPr="000F766C">
        <w:rPr>
          <w:sz w:val="22"/>
          <w:szCs w:val="22"/>
        </w:rPr>
        <w:t xml:space="preserve">6.1.4. Информировать Участника долевого строительства по его просьбе о ходе строительства. </w:t>
      </w:r>
    </w:p>
    <w:p w:rsidR="00E74780" w:rsidRPr="000F766C" w:rsidRDefault="00E74780">
      <w:pPr>
        <w:widowControl w:val="0"/>
        <w:ind w:firstLine="709"/>
        <w:jc w:val="both"/>
        <w:rPr>
          <w:sz w:val="22"/>
          <w:szCs w:val="22"/>
        </w:rPr>
      </w:pPr>
      <w:r w:rsidRPr="000F766C">
        <w:rPr>
          <w:sz w:val="22"/>
          <w:szCs w:val="22"/>
        </w:rPr>
        <w:t xml:space="preserve">6.1.5. Уведомить Участника долевого строительства путем направления ему заказного письма с уведомлением о вручении либо нарочным под расписку о готовности Объекта долевого строительства к передаче в соответствии с пунктом 2.4. настоящего Договора. </w:t>
      </w:r>
    </w:p>
    <w:p w:rsidR="00E74780" w:rsidRPr="000F766C" w:rsidRDefault="00E74780">
      <w:pPr>
        <w:widowControl w:val="0"/>
        <w:ind w:firstLine="709"/>
        <w:jc w:val="both"/>
        <w:rPr>
          <w:sz w:val="22"/>
          <w:szCs w:val="22"/>
        </w:rPr>
      </w:pPr>
      <w:r w:rsidRPr="000F766C">
        <w:rPr>
          <w:sz w:val="22"/>
          <w:szCs w:val="22"/>
        </w:rPr>
        <w:t xml:space="preserve">6.1.6. В течение двух месяцев с момента получения Застройщиком Разрешения на ввод в эксплуатацию Объекта недвижимости, указанного в пункте 2.1. настоящего Договора, при условии выполнения Участником долевого строительства своих обязательств по оплате цены, предусмотренной статьей 3 Договора, передать Участнику долевого строительства по акту приема-передачи Объект долевого строительства, характеристики которого соответствуют пункту 1.2. Договора. </w:t>
      </w:r>
    </w:p>
    <w:p w:rsidR="00E74780" w:rsidRPr="000F766C" w:rsidRDefault="00E74780">
      <w:pPr>
        <w:widowControl w:val="0"/>
        <w:ind w:firstLine="709"/>
        <w:jc w:val="both"/>
        <w:rPr>
          <w:sz w:val="22"/>
          <w:szCs w:val="22"/>
        </w:rPr>
      </w:pPr>
      <w:r w:rsidRPr="000F766C">
        <w:rPr>
          <w:sz w:val="22"/>
          <w:szCs w:val="22"/>
        </w:rPr>
        <w:t xml:space="preserve">6.1.7. Для государственной регистрации права собственности Участника долевого строительства на Объект долевого строительства осуществить передачу в орган, осуществляющий государственную регистрацию прав на недвижимое имущество и сделок с ним, Разрешение на ввод в эксплуатацию Объекта недвижимости либо нотариально удостоверенную копию этого Разрешения не позднее  чем через десять рабочих дней с момента его получения. </w:t>
      </w:r>
    </w:p>
    <w:p w:rsidR="00E74780" w:rsidRPr="000F766C" w:rsidRDefault="00E74780">
      <w:pPr>
        <w:widowControl w:val="0"/>
        <w:ind w:firstLine="709"/>
        <w:jc w:val="both"/>
        <w:rPr>
          <w:sz w:val="22"/>
          <w:szCs w:val="22"/>
        </w:rPr>
      </w:pPr>
      <w:r w:rsidRPr="000F766C">
        <w:rPr>
          <w:sz w:val="22"/>
          <w:szCs w:val="22"/>
        </w:rPr>
        <w:t xml:space="preserve">6.1.8. Устранить несоответствия Объекта долевого строительства характеристикам, указанным в пункте 1.2. настоящего Договора, действующим ПСД и СНиП в срок не позднее тридцати дней с момента письменного уведомления Застройщика, о выявлении данного несоответствия. </w:t>
      </w:r>
    </w:p>
    <w:p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6.2. Участник долевого строительства обязуется: </w:t>
      </w:r>
    </w:p>
    <w:p w:rsidR="00E74780" w:rsidRPr="000F766C" w:rsidRDefault="00E74780">
      <w:pPr>
        <w:widowControl w:val="0"/>
        <w:ind w:firstLine="709"/>
        <w:jc w:val="both"/>
        <w:rPr>
          <w:sz w:val="22"/>
          <w:szCs w:val="22"/>
        </w:rPr>
      </w:pPr>
      <w:r w:rsidRPr="000F766C">
        <w:rPr>
          <w:sz w:val="22"/>
          <w:szCs w:val="22"/>
        </w:rPr>
        <w:t xml:space="preserve">6.2.1. Оплатить цену настоящего Договора в соответствии со статьей 3 Договора.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6.2.2. Принять от Застройщика Объект долевого строительства по акту приема-передачи в срок не позднее семи рабочих дней с момента получения соответствующего сообщения от Застройщика, указанного в пункте 2.4. настоящего Договора, при условии соответствия качества передаваемого Объекта долевого строительства ПСД, действующим СНиП, техническим условиям и требованиям настоящего Договора. С момента подписания акта приема-передачи Объекта долевого строительства риск случайной гибели или повреждения Объекта долевого строительства и ответственность за сохранность находящегося в нем имущества переходит на Участника долевого строительства. </w:t>
      </w:r>
    </w:p>
    <w:p w:rsidR="00E74780" w:rsidRPr="000F766C" w:rsidRDefault="00E74780">
      <w:pPr>
        <w:widowControl w:val="0"/>
        <w:ind w:firstLine="709"/>
        <w:jc w:val="both"/>
        <w:rPr>
          <w:sz w:val="22"/>
          <w:szCs w:val="22"/>
        </w:rPr>
      </w:pPr>
    </w:p>
    <w:p w:rsidR="00E74780" w:rsidRPr="000F766C" w:rsidRDefault="00E74780">
      <w:pPr>
        <w:widowControl w:val="0"/>
        <w:jc w:val="center"/>
        <w:rPr>
          <w:b/>
          <w:bCs/>
          <w:sz w:val="22"/>
          <w:szCs w:val="22"/>
        </w:rPr>
      </w:pPr>
      <w:r w:rsidRPr="000F766C">
        <w:rPr>
          <w:b/>
          <w:bCs/>
          <w:sz w:val="22"/>
          <w:szCs w:val="22"/>
        </w:rPr>
        <w:t>7. ОТВЕТСТВЕННОСТЬ СТОРОН</w:t>
      </w:r>
    </w:p>
    <w:p w:rsidR="00E74780" w:rsidRPr="000F766C" w:rsidRDefault="00E74780">
      <w:pPr>
        <w:widowControl w:val="0"/>
        <w:ind w:firstLine="709"/>
        <w:jc w:val="center"/>
        <w:rPr>
          <w:b/>
          <w:bCs/>
          <w:sz w:val="22"/>
          <w:szCs w:val="22"/>
        </w:rPr>
      </w:pPr>
    </w:p>
    <w:p w:rsidR="000F766C" w:rsidRDefault="00E74780" w:rsidP="005B70BA">
      <w:pPr>
        <w:widowControl w:val="0"/>
        <w:ind w:firstLine="709"/>
        <w:jc w:val="both"/>
        <w:rPr>
          <w:b/>
          <w:bCs/>
          <w:sz w:val="22"/>
          <w:szCs w:val="22"/>
        </w:rPr>
      </w:pPr>
      <w:r w:rsidRPr="000F766C">
        <w:rPr>
          <w:sz w:val="22"/>
          <w:szCs w:val="22"/>
        </w:rPr>
        <w:t>7.1. По настоящему Договору Стороны несут ответственность в соответствии с действующим законодательством Российской Федерации.</w:t>
      </w:r>
    </w:p>
    <w:p w:rsidR="00E74780" w:rsidRPr="000F766C" w:rsidRDefault="00E74780">
      <w:pPr>
        <w:widowControl w:val="0"/>
        <w:jc w:val="center"/>
        <w:rPr>
          <w:b/>
          <w:bCs/>
          <w:sz w:val="22"/>
          <w:szCs w:val="22"/>
        </w:rPr>
      </w:pPr>
      <w:r w:rsidRPr="000F766C">
        <w:rPr>
          <w:b/>
          <w:bCs/>
          <w:sz w:val="22"/>
          <w:szCs w:val="22"/>
        </w:rPr>
        <w:t>8. ОСОБЫЕ УСЛОВИЯ</w:t>
      </w:r>
    </w:p>
    <w:p w:rsidR="00E74780" w:rsidRPr="000F766C" w:rsidRDefault="00E74780">
      <w:pPr>
        <w:widowControl w:val="0"/>
        <w:ind w:firstLine="709"/>
        <w:jc w:val="center"/>
        <w:rPr>
          <w:b/>
          <w:bCs/>
          <w:sz w:val="22"/>
          <w:szCs w:val="22"/>
        </w:rPr>
      </w:pP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8.1. Участник долевого строительства имеет право уступить свои права и обязанности по настоящему Договору третьим лицам только с письменного согласия Банка, уведомив при этом Застройщика, и только после уплаты Участником долевого строительства цены, установленной статьей 3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Уступка Участником долевого строительства прав (требований) по настоящему Договору допускается с момента государственной регистрации Договора до момента подписания сторонами акта приема-передачи Объекта долевого строительства.</w:t>
      </w:r>
    </w:p>
    <w:p w:rsidR="00E74780" w:rsidRPr="000F766C" w:rsidRDefault="00E74780">
      <w:pPr>
        <w:widowControl w:val="0"/>
        <w:ind w:firstLine="709"/>
        <w:jc w:val="both"/>
        <w:rPr>
          <w:sz w:val="22"/>
          <w:szCs w:val="22"/>
        </w:rPr>
      </w:pPr>
      <w:r w:rsidRPr="000F766C">
        <w:rPr>
          <w:sz w:val="22"/>
          <w:szCs w:val="22"/>
        </w:rPr>
        <w:t xml:space="preserve">8.2. После сдачи Объекта недвижимости в эксплуатацию места общего пользования, используемые для обеспечения эксплуатации Объекта недвижимости, расположенное в них оборудование становятся общей долевой собственностью собственников объектов долевого строительства. </w:t>
      </w:r>
    </w:p>
    <w:p w:rsidR="00E74780" w:rsidRPr="000F766C" w:rsidRDefault="00E74780">
      <w:pPr>
        <w:widowControl w:val="0"/>
        <w:ind w:firstLine="709"/>
        <w:jc w:val="both"/>
        <w:rPr>
          <w:sz w:val="22"/>
          <w:szCs w:val="22"/>
        </w:rPr>
      </w:pPr>
      <w:r w:rsidRPr="000F766C">
        <w:rPr>
          <w:sz w:val="22"/>
          <w:szCs w:val="22"/>
        </w:rPr>
        <w:t xml:space="preserve">8.3. Убытки Участника долевого строительства, образовавшиеся в результате проведения Застройщиком комплекса мероприятий по строительству  Объекта недвижимости, несет Застройщик, в том числе путем завершения строительства Объекта недвижимости за счет собственных средств. </w:t>
      </w:r>
    </w:p>
    <w:p w:rsidR="00E74780" w:rsidRPr="000F766C" w:rsidRDefault="00E74780">
      <w:pPr>
        <w:widowControl w:val="0"/>
        <w:ind w:firstLine="709"/>
        <w:jc w:val="center"/>
        <w:rPr>
          <w:b/>
          <w:bCs/>
          <w:sz w:val="22"/>
          <w:szCs w:val="22"/>
        </w:rPr>
      </w:pPr>
    </w:p>
    <w:p w:rsidR="00442BF9" w:rsidRDefault="00442BF9">
      <w:pPr>
        <w:widowControl w:val="0"/>
        <w:jc w:val="center"/>
        <w:rPr>
          <w:b/>
          <w:bCs/>
          <w:sz w:val="22"/>
          <w:szCs w:val="22"/>
        </w:rPr>
      </w:pPr>
    </w:p>
    <w:p w:rsidR="00442BF9" w:rsidRDefault="00442BF9">
      <w:pPr>
        <w:widowControl w:val="0"/>
        <w:jc w:val="center"/>
        <w:rPr>
          <w:b/>
          <w:bCs/>
          <w:sz w:val="22"/>
          <w:szCs w:val="22"/>
        </w:rPr>
      </w:pPr>
    </w:p>
    <w:p w:rsidR="00E74780" w:rsidRPr="000F766C" w:rsidRDefault="00E74780">
      <w:pPr>
        <w:widowControl w:val="0"/>
        <w:jc w:val="center"/>
        <w:rPr>
          <w:b/>
          <w:bCs/>
          <w:sz w:val="22"/>
          <w:szCs w:val="22"/>
        </w:rPr>
      </w:pPr>
      <w:r w:rsidRPr="000F766C">
        <w:rPr>
          <w:b/>
          <w:bCs/>
          <w:sz w:val="22"/>
          <w:szCs w:val="22"/>
        </w:rPr>
        <w:lastRenderedPageBreak/>
        <w:t>9. ОБСТОЯТЕЛЬСТВА НЕПРЕОДОЛИМОЙ СИЛЫ</w:t>
      </w:r>
    </w:p>
    <w:p w:rsidR="00E74780" w:rsidRPr="000F766C" w:rsidRDefault="00E74780">
      <w:pPr>
        <w:widowControl w:val="0"/>
        <w:ind w:firstLine="709"/>
        <w:jc w:val="center"/>
        <w:rPr>
          <w:b/>
          <w:bCs/>
          <w:sz w:val="22"/>
          <w:szCs w:val="22"/>
        </w:rPr>
      </w:pPr>
    </w:p>
    <w:p w:rsidR="00E74780" w:rsidRPr="000F766C" w:rsidRDefault="00E74780">
      <w:pPr>
        <w:widowControl w:val="0"/>
        <w:ind w:firstLine="709"/>
        <w:jc w:val="both"/>
        <w:rPr>
          <w:sz w:val="22"/>
          <w:szCs w:val="22"/>
        </w:rPr>
      </w:pPr>
      <w:r w:rsidRPr="000F766C">
        <w:rPr>
          <w:sz w:val="22"/>
          <w:szCs w:val="22"/>
        </w:rPr>
        <w:t xml:space="preserve">9.1. Стороны по настоящему Договору не несут ответственность за частичное или полное неисполнение обязательств по Договору, если надлежащее исполнение ими своих обязательств по Договору оказалось невозможным вследствие обстоятельств непреодолимой силы (стихийные бедствия, военные действия, эпидемии и эпизоотии, забастовки и т.д.). При этом 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 </w:t>
      </w:r>
    </w:p>
    <w:p w:rsidR="00E74780" w:rsidRPr="000F766C" w:rsidRDefault="00E74780">
      <w:pPr>
        <w:widowControl w:val="0"/>
        <w:ind w:firstLine="709"/>
        <w:jc w:val="both"/>
        <w:rPr>
          <w:sz w:val="22"/>
          <w:szCs w:val="22"/>
        </w:rPr>
      </w:pPr>
      <w:r w:rsidRPr="000F766C">
        <w:rPr>
          <w:sz w:val="22"/>
          <w:szCs w:val="22"/>
        </w:rPr>
        <w:t>9.2. Сторона, для которой создалась невозможность исполнения обязательств по настоящему Договору, должна не позднее трех рабочих дней после начала действия обстоятельств непреодолимой силы известить в письменной форме другую сторону. Не</w:t>
      </w:r>
      <w:r w:rsidR="004B6EDE">
        <w:rPr>
          <w:sz w:val="22"/>
          <w:szCs w:val="22"/>
        </w:rPr>
        <w:t xml:space="preserve"> </w:t>
      </w:r>
      <w:r w:rsidRPr="000F766C">
        <w:rPr>
          <w:sz w:val="22"/>
          <w:szCs w:val="22"/>
        </w:rPr>
        <w:t xml:space="preserve">уведомление о наступлении обстоятельств непреодолимой силы в установленный срок лишает виновную сторону права ссылаться на них. </w:t>
      </w:r>
    </w:p>
    <w:p w:rsidR="00E74780" w:rsidRPr="000F766C" w:rsidRDefault="00E74780">
      <w:pPr>
        <w:widowControl w:val="0"/>
        <w:ind w:firstLine="709"/>
        <w:jc w:val="both"/>
        <w:rPr>
          <w:sz w:val="22"/>
          <w:szCs w:val="22"/>
        </w:rPr>
      </w:pPr>
      <w:r w:rsidRPr="000F766C">
        <w:rPr>
          <w:sz w:val="22"/>
          <w:szCs w:val="22"/>
        </w:rPr>
        <w:t xml:space="preserve">9.3. Надлежащим доказательством наличия обстоятельств непреодолимой силы и их продолжительности являются справки компетентных государственных органов в установленной форме. </w:t>
      </w:r>
    </w:p>
    <w:p w:rsidR="00E74780" w:rsidRPr="000F766C" w:rsidRDefault="00E74780">
      <w:pPr>
        <w:widowControl w:val="0"/>
        <w:ind w:firstLine="709"/>
        <w:jc w:val="both"/>
        <w:rPr>
          <w:sz w:val="22"/>
          <w:szCs w:val="22"/>
        </w:rPr>
      </w:pPr>
    </w:p>
    <w:p w:rsidR="00E74780" w:rsidRPr="000F766C" w:rsidRDefault="00E74780">
      <w:pPr>
        <w:widowControl w:val="0"/>
        <w:jc w:val="center"/>
        <w:rPr>
          <w:b/>
          <w:bCs/>
          <w:sz w:val="22"/>
          <w:szCs w:val="22"/>
        </w:rPr>
      </w:pPr>
      <w:r w:rsidRPr="000F766C">
        <w:rPr>
          <w:b/>
          <w:bCs/>
          <w:sz w:val="22"/>
          <w:szCs w:val="22"/>
        </w:rPr>
        <w:t>10. ЗАКЛЮЧИТЕЛЬНЫЕ ПОЛОЖЕНИЯ</w:t>
      </w:r>
    </w:p>
    <w:p w:rsidR="00E74780" w:rsidRPr="000F766C" w:rsidRDefault="00E74780">
      <w:pPr>
        <w:widowControl w:val="0"/>
        <w:jc w:val="center"/>
        <w:rPr>
          <w:b/>
          <w:bCs/>
          <w:sz w:val="22"/>
          <w:szCs w:val="22"/>
        </w:rPr>
      </w:pPr>
    </w:p>
    <w:p w:rsidR="00E74780" w:rsidRPr="000F766C" w:rsidRDefault="00E74780">
      <w:pPr>
        <w:widowControl w:val="0"/>
        <w:ind w:firstLine="709"/>
        <w:jc w:val="both"/>
        <w:rPr>
          <w:sz w:val="22"/>
          <w:szCs w:val="22"/>
        </w:rPr>
      </w:pPr>
      <w:r w:rsidRPr="000F766C">
        <w:rPr>
          <w:sz w:val="22"/>
          <w:szCs w:val="22"/>
        </w:rPr>
        <w:t xml:space="preserve">10.1. Настоящий Договор вступает в силу с момента его государственной регистрации и действует до полного исполнения Сторонами своих обязательств по Договору. </w:t>
      </w:r>
    </w:p>
    <w:p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10.2. Расторжение настоящего Договора может быть осуществлено Сторонами в соответствии с требованиями действующего законодательства Российской Федерации. </w:t>
      </w:r>
    </w:p>
    <w:p w:rsidR="00E74780" w:rsidRPr="000F766C" w:rsidRDefault="00E74780">
      <w:pPr>
        <w:widowControl w:val="0"/>
        <w:ind w:firstLine="709"/>
        <w:jc w:val="both"/>
        <w:rPr>
          <w:sz w:val="22"/>
          <w:szCs w:val="22"/>
        </w:rPr>
      </w:pPr>
      <w:r w:rsidRPr="000F766C">
        <w:rPr>
          <w:sz w:val="22"/>
          <w:szCs w:val="22"/>
        </w:rPr>
        <w:t xml:space="preserve">10.3. Любые приложения, дополнения и изменения к настоящему Договору оформляются в письменном виде, вступают в силу с момента их государственной регистрации и являются неотъемлемой частью настоящего Договора. </w:t>
      </w:r>
    </w:p>
    <w:p w:rsidR="00E74780" w:rsidRPr="000F766C" w:rsidRDefault="00E74780">
      <w:pPr>
        <w:widowControl w:val="0"/>
        <w:ind w:firstLine="709"/>
        <w:jc w:val="both"/>
        <w:rPr>
          <w:sz w:val="22"/>
          <w:szCs w:val="22"/>
        </w:rPr>
      </w:pPr>
      <w:r w:rsidRPr="000F766C">
        <w:rPr>
          <w:sz w:val="22"/>
          <w:szCs w:val="22"/>
        </w:rPr>
        <w:t xml:space="preserve">10.4. Настоящий Договор составлен на 3 листах (без учета приложений) в </w:t>
      </w:r>
      <w:r w:rsidR="00FB68C5">
        <w:rPr>
          <w:sz w:val="22"/>
          <w:szCs w:val="22"/>
        </w:rPr>
        <w:t>3</w:t>
      </w:r>
      <w:r w:rsidRPr="000F766C">
        <w:rPr>
          <w:sz w:val="22"/>
          <w:szCs w:val="22"/>
        </w:rPr>
        <w:t xml:space="preserve"> экземплярах: 1 экз. – для Застройщика, 1 экз.  для Участника долевого строительства,</w:t>
      </w:r>
      <w:r w:rsidR="005B70BA" w:rsidRPr="005B70BA">
        <w:rPr>
          <w:sz w:val="22"/>
          <w:szCs w:val="22"/>
        </w:rPr>
        <w:t xml:space="preserve"> </w:t>
      </w:r>
      <w:r w:rsidRPr="000F766C">
        <w:rPr>
          <w:sz w:val="22"/>
          <w:szCs w:val="22"/>
        </w:rPr>
        <w:t xml:space="preserve">1 экз. для Регистрирующего органа. Все экземпляры имеют одинаковую юридическую силу. </w:t>
      </w:r>
    </w:p>
    <w:p w:rsidR="00E74780" w:rsidRPr="000F766C" w:rsidRDefault="00E74780">
      <w:pPr>
        <w:pStyle w:val="Noeeu1"/>
        <w:widowControl w:val="0"/>
        <w:ind w:firstLine="708"/>
        <w:rPr>
          <w:rFonts w:ascii="Times New Roman" w:hAnsi="Times New Roman" w:cs="Times New Roman"/>
          <w:sz w:val="22"/>
          <w:szCs w:val="22"/>
        </w:rPr>
      </w:pPr>
      <w:r w:rsidRPr="000F766C">
        <w:rPr>
          <w:rFonts w:ascii="Times New Roman" w:hAnsi="Times New Roman" w:cs="Times New Roman"/>
          <w:sz w:val="22"/>
          <w:szCs w:val="22"/>
        </w:rPr>
        <w:t xml:space="preserve">10.5. Стороны обязаны в письменном виде информировать друг друга в течение 3 (трех) дней об изменении своего местонахождения / места жительства, юридического адреса / регистрации по месту жительства, банковских реквизитов, указанных в настоящем Договоре, а также обо всех других изменениях, имеющих существенное значение для полного и своевременного исполнения обязательств по настоящему Договору. Сторона, не выполнившая требования данного пункта, принимает на себя все негативные последствия нарушения данного обязательства (в частности, при отсутствии сообщения одной Стороны об изменении своего местонахождения / места жительства требования, уведомления и иные сообщения направляются другой Стороной по последнему известному ей адресу, и считаются доставленными, даже если адресат по этому адресу более не находится). </w:t>
      </w:r>
    </w:p>
    <w:p w:rsidR="00E74780" w:rsidRPr="000F766C" w:rsidRDefault="00E74780">
      <w:pPr>
        <w:widowControl w:val="0"/>
        <w:ind w:firstLine="709"/>
        <w:jc w:val="both"/>
        <w:rPr>
          <w:sz w:val="22"/>
          <w:szCs w:val="22"/>
        </w:rPr>
      </w:pPr>
      <w:r w:rsidRPr="000F766C">
        <w:rPr>
          <w:sz w:val="22"/>
          <w:szCs w:val="22"/>
        </w:rPr>
        <w:t xml:space="preserve">10.6. Взаимоотношения Сторон, неурегулированные настоящим Договором, осуществляются в соответствии с действующим законодательством Российской Федерации. </w:t>
      </w:r>
    </w:p>
    <w:p w:rsidR="00E74780" w:rsidRPr="000F766C" w:rsidRDefault="00E74780">
      <w:pPr>
        <w:widowControl w:val="0"/>
        <w:ind w:firstLine="709"/>
        <w:jc w:val="both"/>
        <w:rPr>
          <w:sz w:val="22"/>
          <w:szCs w:val="22"/>
        </w:rPr>
      </w:pPr>
      <w:r w:rsidRPr="000F766C">
        <w:rPr>
          <w:sz w:val="22"/>
          <w:szCs w:val="22"/>
        </w:rPr>
        <w:t xml:space="preserve">10.7. Споры, возникающие в связи с исполнением, изменением и расторжением настоящего Договора, разрешаются путем переговоров. При невозможности разрешения споров путем переговоров они рассматриваются судом Республики Алтай в соответствии с действующим законодательством Российской Федерации. </w:t>
      </w:r>
    </w:p>
    <w:p w:rsidR="00E74780" w:rsidRPr="000F766C" w:rsidRDefault="00E74780" w:rsidP="005B70BA">
      <w:pPr>
        <w:pStyle w:val="4"/>
        <w:jc w:val="both"/>
        <w:rPr>
          <w:b w:val="0"/>
          <w:bCs w:val="0"/>
        </w:rPr>
      </w:pPr>
      <w:r w:rsidRPr="000F766C">
        <w:rPr>
          <w:rFonts w:ascii="Times New Roman" w:hAnsi="Times New Roman" w:cs="Times New Roman"/>
          <w:b w:val="0"/>
          <w:bCs w:val="0"/>
          <w:u w:val="none"/>
        </w:rPr>
        <w:tab/>
        <w:t>Данный пункт не должен трактоваться как установление Сторонами претензионного порядка разрешения споров по настоящему Договору.</w:t>
      </w:r>
    </w:p>
    <w:p w:rsidR="00E74780" w:rsidRPr="000F766C" w:rsidRDefault="00E74780">
      <w:pPr>
        <w:widowControl w:val="0"/>
        <w:jc w:val="center"/>
        <w:rPr>
          <w:b/>
          <w:bCs/>
          <w:sz w:val="22"/>
          <w:szCs w:val="22"/>
        </w:rPr>
      </w:pPr>
    </w:p>
    <w:p w:rsidR="00E74780" w:rsidRDefault="00E74780">
      <w:pPr>
        <w:widowControl w:val="0"/>
        <w:jc w:val="center"/>
        <w:rPr>
          <w:b/>
          <w:bCs/>
          <w:sz w:val="22"/>
          <w:szCs w:val="22"/>
        </w:rPr>
      </w:pPr>
      <w:r w:rsidRPr="000F766C">
        <w:rPr>
          <w:b/>
          <w:bCs/>
          <w:sz w:val="22"/>
          <w:szCs w:val="22"/>
        </w:rPr>
        <w:t>11. РЕКВИЗИТЫ СТОРОН</w:t>
      </w:r>
    </w:p>
    <w:p w:rsidR="00AD7A19" w:rsidRDefault="00AD7A19">
      <w:pPr>
        <w:widowControl w:val="0"/>
        <w:jc w:val="center"/>
        <w:rPr>
          <w:b/>
          <w:bCs/>
          <w:sz w:val="22"/>
          <w:szCs w:val="22"/>
        </w:rPr>
      </w:pPr>
    </w:p>
    <w:p w:rsidR="00AD7A19" w:rsidRPr="000F766C" w:rsidRDefault="00AD7A19">
      <w:pPr>
        <w:widowControl w:val="0"/>
        <w:jc w:val="center"/>
        <w:rPr>
          <w:b/>
          <w:bCs/>
          <w:sz w:val="22"/>
          <w:szCs w:val="22"/>
        </w:rPr>
      </w:pPr>
      <w:r>
        <w:rPr>
          <w:b/>
          <w:bCs/>
          <w:sz w:val="22"/>
          <w:szCs w:val="22"/>
        </w:rPr>
        <w:t>Застройщик:                                     Участник</w:t>
      </w:r>
      <w:r w:rsidR="00B151EC">
        <w:rPr>
          <w:b/>
          <w:bCs/>
          <w:sz w:val="22"/>
          <w:szCs w:val="22"/>
        </w:rPr>
        <w:t xml:space="preserve"> </w:t>
      </w:r>
      <w:r>
        <w:rPr>
          <w:b/>
          <w:bCs/>
          <w:sz w:val="22"/>
          <w:szCs w:val="22"/>
        </w:rPr>
        <w:t>долевого строительства:</w:t>
      </w:r>
    </w:p>
    <w:p w:rsidR="00E74780" w:rsidRPr="003D78AD" w:rsidRDefault="00E74780">
      <w:pPr>
        <w:widowControl w:val="0"/>
        <w:jc w:val="center"/>
        <w:rPr>
          <w:sz w:val="20"/>
          <w:szCs w:val="20"/>
        </w:rPr>
      </w:pPr>
    </w:p>
    <w:tbl>
      <w:tblPr>
        <w:tblW w:w="10368" w:type="dxa"/>
        <w:tblInd w:w="108" w:type="dxa"/>
        <w:tblLook w:val="0000"/>
      </w:tblPr>
      <w:tblGrid>
        <w:gridCol w:w="4860"/>
        <w:gridCol w:w="5508"/>
      </w:tblGrid>
      <w:tr w:rsidR="00AD7A19" w:rsidRPr="003D78AD">
        <w:tc>
          <w:tcPr>
            <w:tcW w:w="4860" w:type="dxa"/>
          </w:tcPr>
          <w:p w:rsidR="00AD7A19" w:rsidRPr="003D78AD" w:rsidRDefault="00AD7A19" w:rsidP="00756C28">
            <w:pPr>
              <w:widowControl w:val="0"/>
              <w:rPr>
                <w:sz w:val="20"/>
                <w:szCs w:val="20"/>
              </w:rPr>
            </w:pPr>
          </w:p>
        </w:tc>
        <w:tc>
          <w:tcPr>
            <w:tcW w:w="5508" w:type="dxa"/>
          </w:tcPr>
          <w:p w:rsidR="00B151EC" w:rsidRPr="003D78AD" w:rsidRDefault="00B151EC" w:rsidP="00A4028E">
            <w:pPr>
              <w:widowControl w:val="0"/>
              <w:rPr>
                <w:b/>
                <w:bCs/>
                <w:sz w:val="20"/>
                <w:szCs w:val="20"/>
              </w:rPr>
            </w:pPr>
          </w:p>
        </w:tc>
      </w:tr>
      <w:tr w:rsidR="00AD7A19" w:rsidRPr="003D78AD">
        <w:tc>
          <w:tcPr>
            <w:tcW w:w="4860" w:type="dxa"/>
          </w:tcPr>
          <w:p w:rsidR="00AD7A19" w:rsidRPr="003D78AD" w:rsidRDefault="00AD7A19" w:rsidP="00756C28">
            <w:pPr>
              <w:widowControl w:val="0"/>
              <w:rPr>
                <w:sz w:val="20"/>
                <w:szCs w:val="20"/>
              </w:rPr>
            </w:pPr>
          </w:p>
        </w:tc>
        <w:tc>
          <w:tcPr>
            <w:tcW w:w="5508" w:type="dxa"/>
          </w:tcPr>
          <w:p w:rsidR="00CF4BD4" w:rsidRDefault="00CF4BD4" w:rsidP="008A0036">
            <w:pPr>
              <w:shd w:val="clear" w:color="auto" w:fill="FFFFFF"/>
              <w:autoSpaceDE w:val="0"/>
              <w:ind w:left="-357" w:right="-187"/>
              <w:rPr>
                <w:sz w:val="20"/>
                <w:szCs w:val="20"/>
              </w:rPr>
            </w:pPr>
          </w:p>
          <w:p w:rsidR="00AD7A19" w:rsidRDefault="00CF4BD4" w:rsidP="00CF4BD4">
            <w:pPr>
              <w:ind w:firstLine="709"/>
              <w:rPr>
                <w:sz w:val="20"/>
                <w:szCs w:val="20"/>
              </w:rPr>
            </w:pPr>
            <w:r>
              <w:rPr>
                <w:sz w:val="20"/>
                <w:szCs w:val="20"/>
              </w:rPr>
              <w:t xml:space="preserve">_________________ </w:t>
            </w:r>
            <w:r w:rsidR="00B151EC">
              <w:rPr>
                <w:sz w:val="20"/>
                <w:szCs w:val="20"/>
              </w:rPr>
              <w:t xml:space="preserve"> </w:t>
            </w:r>
          </w:p>
          <w:p w:rsidR="001955D2" w:rsidRDefault="001955D2" w:rsidP="00CF4BD4">
            <w:pPr>
              <w:ind w:firstLine="709"/>
              <w:rPr>
                <w:sz w:val="20"/>
                <w:szCs w:val="20"/>
              </w:rPr>
            </w:pPr>
          </w:p>
          <w:p w:rsidR="001955D2" w:rsidRPr="00CF4BD4" w:rsidRDefault="001955D2" w:rsidP="00CF4BD4">
            <w:pPr>
              <w:ind w:firstLine="709"/>
              <w:rPr>
                <w:sz w:val="20"/>
                <w:szCs w:val="20"/>
              </w:rPr>
            </w:pPr>
          </w:p>
        </w:tc>
      </w:tr>
      <w:tr w:rsidR="00AD7A19" w:rsidRPr="003D78AD">
        <w:tc>
          <w:tcPr>
            <w:tcW w:w="4860" w:type="dxa"/>
          </w:tcPr>
          <w:p w:rsidR="00AD7A19" w:rsidRPr="003D78AD" w:rsidRDefault="00AD7A19">
            <w:pPr>
              <w:widowControl w:val="0"/>
              <w:rPr>
                <w:sz w:val="20"/>
                <w:szCs w:val="20"/>
              </w:rPr>
            </w:pPr>
          </w:p>
        </w:tc>
        <w:tc>
          <w:tcPr>
            <w:tcW w:w="5508" w:type="dxa"/>
          </w:tcPr>
          <w:p w:rsidR="00AD7A19" w:rsidRPr="003D78AD" w:rsidRDefault="00AD7A19">
            <w:pPr>
              <w:widowControl w:val="0"/>
              <w:rPr>
                <w:i/>
                <w:iCs/>
                <w:sz w:val="20"/>
                <w:szCs w:val="20"/>
              </w:rPr>
            </w:pPr>
          </w:p>
        </w:tc>
      </w:tr>
    </w:tbl>
    <w:p w:rsidR="00E74780" w:rsidRDefault="00E74780" w:rsidP="00442BF9">
      <w:pPr>
        <w:widowControl w:val="0"/>
      </w:pPr>
    </w:p>
    <w:sectPr w:rsidR="00E74780" w:rsidSect="00D74417">
      <w:pgSz w:w="12240" w:h="15840"/>
      <w:pgMar w:top="1134" w:right="851" w:bottom="899" w:left="1134" w:header="680" w:footer="720"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285" w:rsidRDefault="00371285" w:rsidP="00D01AA7">
      <w:r>
        <w:separator/>
      </w:r>
    </w:p>
  </w:endnote>
  <w:endnote w:type="continuationSeparator" w:id="1">
    <w:p w:rsidR="00371285" w:rsidRDefault="00371285" w:rsidP="00D01A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Peterburg">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285" w:rsidRDefault="00371285" w:rsidP="00D01AA7">
      <w:r>
        <w:separator/>
      </w:r>
    </w:p>
  </w:footnote>
  <w:footnote w:type="continuationSeparator" w:id="1">
    <w:p w:rsidR="00371285" w:rsidRDefault="00371285" w:rsidP="00D01A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9"/>
  <w:doNotHyphenateCaps/>
  <w:characterSpacingControl w:val="doNotCompress"/>
  <w:doNotValidateAgainstSchema/>
  <w:doNotDemarcateInvalidXml/>
  <w:hdrShapeDefaults>
    <o:shapedefaults v:ext="edit" spidmax="3074"/>
  </w:hdrShapeDefaults>
  <w:footnotePr>
    <w:footnote w:id="0"/>
    <w:footnote w:id="1"/>
  </w:footnotePr>
  <w:endnotePr>
    <w:endnote w:id="0"/>
    <w:endnote w:id="1"/>
  </w:endnotePr>
  <w:compat/>
  <w:rsids>
    <w:rsidRoot w:val="00D01AA7"/>
    <w:rsid w:val="00050734"/>
    <w:rsid w:val="000B2F63"/>
    <w:rsid w:val="000F766C"/>
    <w:rsid w:val="00150960"/>
    <w:rsid w:val="00163C47"/>
    <w:rsid w:val="0018670C"/>
    <w:rsid w:val="0019350A"/>
    <w:rsid w:val="001955D2"/>
    <w:rsid w:val="001B0645"/>
    <w:rsid w:val="001B3FCA"/>
    <w:rsid w:val="00202139"/>
    <w:rsid w:val="0023503F"/>
    <w:rsid w:val="00270A47"/>
    <w:rsid w:val="0027138D"/>
    <w:rsid w:val="00275204"/>
    <w:rsid w:val="002811DB"/>
    <w:rsid w:val="002B5324"/>
    <w:rsid w:val="002B7F46"/>
    <w:rsid w:val="002D2B2A"/>
    <w:rsid w:val="002D525B"/>
    <w:rsid w:val="003042FF"/>
    <w:rsid w:val="00351FE8"/>
    <w:rsid w:val="00360E24"/>
    <w:rsid w:val="00371285"/>
    <w:rsid w:val="00382E56"/>
    <w:rsid w:val="00387780"/>
    <w:rsid w:val="003B2BE4"/>
    <w:rsid w:val="003D35D3"/>
    <w:rsid w:val="003D78AD"/>
    <w:rsid w:val="003F6C30"/>
    <w:rsid w:val="00426174"/>
    <w:rsid w:val="00442BF9"/>
    <w:rsid w:val="00443E8E"/>
    <w:rsid w:val="00451BA8"/>
    <w:rsid w:val="00455902"/>
    <w:rsid w:val="004900DC"/>
    <w:rsid w:val="00493468"/>
    <w:rsid w:val="004A3EBB"/>
    <w:rsid w:val="004A5A9A"/>
    <w:rsid w:val="004B37DF"/>
    <w:rsid w:val="004B62A9"/>
    <w:rsid w:val="004B6EDE"/>
    <w:rsid w:val="004C342B"/>
    <w:rsid w:val="004D5DF0"/>
    <w:rsid w:val="004E3005"/>
    <w:rsid w:val="004F03D7"/>
    <w:rsid w:val="0055564B"/>
    <w:rsid w:val="00556D7C"/>
    <w:rsid w:val="00571C16"/>
    <w:rsid w:val="00594F69"/>
    <w:rsid w:val="005B70BA"/>
    <w:rsid w:val="005E644B"/>
    <w:rsid w:val="00615D16"/>
    <w:rsid w:val="00616BAD"/>
    <w:rsid w:val="006173BD"/>
    <w:rsid w:val="00715A09"/>
    <w:rsid w:val="00756C28"/>
    <w:rsid w:val="0077510F"/>
    <w:rsid w:val="007A7A51"/>
    <w:rsid w:val="007B3D82"/>
    <w:rsid w:val="007C22B4"/>
    <w:rsid w:val="007C42DC"/>
    <w:rsid w:val="007C577B"/>
    <w:rsid w:val="00841BFB"/>
    <w:rsid w:val="00844511"/>
    <w:rsid w:val="008729B2"/>
    <w:rsid w:val="0089008B"/>
    <w:rsid w:val="008933BA"/>
    <w:rsid w:val="008A0036"/>
    <w:rsid w:val="008B41C6"/>
    <w:rsid w:val="008B5552"/>
    <w:rsid w:val="008C113E"/>
    <w:rsid w:val="008C1653"/>
    <w:rsid w:val="00913C12"/>
    <w:rsid w:val="0096492C"/>
    <w:rsid w:val="0096790E"/>
    <w:rsid w:val="00967FF4"/>
    <w:rsid w:val="009E09BA"/>
    <w:rsid w:val="00A10733"/>
    <w:rsid w:val="00A4028E"/>
    <w:rsid w:val="00A45B03"/>
    <w:rsid w:val="00A547D6"/>
    <w:rsid w:val="00AD7A19"/>
    <w:rsid w:val="00AF2E49"/>
    <w:rsid w:val="00B128EF"/>
    <w:rsid w:val="00B151EC"/>
    <w:rsid w:val="00B21548"/>
    <w:rsid w:val="00B24EDE"/>
    <w:rsid w:val="00B33966"/>
    <w:rsid w:val="00B520D1"/>
    <w:rsid w:val="00BE01AC"/>
    <w:rsid w:val="00C31B44"/>
    <w:rsid w:val="00C44BE0"/>
    <w:rsid w:val="00C86D39"/>
    <w:rsid w:val="00C94BEC"/>
    <w:rsid w:val="00CB40B2"/>
    <w:rsid w:val="00CB73EB"/>
    <w:rsid w:val="00CE09C9"/>
    <w:rsid w:val="00CF4BD4"/>
    <w:rsid w:val="00D01AA7"/>
    <w:rsid w:val="00D13E11"/>
    <w:rsid w:val="00D36762"/>
    <w:rsid w:val="00D60582"/>
    <w:rsid w:val="00D71621"/>
    <w:rsid w:val="00D743A0"/>
    <w:rsid w:val="00D74417"/>
    <w:rsid w:val="00DE329B"/>
    <w:rsid w:val="00DE6C2F"/>
    <w:rsid w:val="00E74780"/>
    <w:rsid w:val="00EA1DC3"/>
    <w:rsid w:val="00EA3B87"/>
    <w:rsid w:val="00EA486A"/>
    <w:rsid w:val="00EF4230"/>
    <w:rsid w:val="00F006C2"/>
    <w:rsid w:val="00F3214F"/>
    <w:rsid w:val="00FB68C5"/>
    <w:rsid w:val="00FD0743"/>
    <w:rsid w:val="00FF3F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0743"/>
    <w:pPr>
      <w:suppressAutoHyphens/>
    </w:pPr>
    <w:rPr>
      <w:color w:val="00000A"/>
      <w:sz w:val="24"/>
      <w:szCs w:val="24"/>
    </w:rPr>
  </w:style>
  <w:style w:type="paragraph" w:styleId="1">
    <w:name w:val="heading 1"/>
    <w:basedOn w:val="a"/>
    <w:link w:val="10"/>
    <w:qFormat/>
    <w:rsid w:val="00FD0743"/>
    <w:pPr>
      <w:keepNext/>
      <w:widowControl w:val="0"/>
      <w:jc w:val="right"/>
      <w:outlineLvl w:val="0"/>
    </w:pPr>
    <w:rPr>
      <w:rFonts w:ascii="Arial" w:hAnsi="Arial" w:cs="Arial"/>
      <w:i/>
      <w:iCs/>
      <w:color w:val="FF0000"/>
      <w:sz w:val="16"/>
      <w:szCs w:val="16"/>
    </w:rPr>
  </w:style>
  <w:style w:type="paragraph" w:styleId="2">
    <w:name w:val="heading 2"/>
    <w:basedOn w:val="a"/>
    <w:link w:val="20"/>
    <w:qFormat/>
    <w:rsid w:val="00FD0743"/>
    <w:pPr>
      <w:keepNext/>
      <w:spacing w:before="240" w:after="60"/>
      <w:outlineLvl w:val="1"/>
    </w:pPr>
    <w:rPr>
      <w:rFonts w:ascii="Arial" w:hAnsi="Arial" w:cs="Arial"/>
      <w:b/>
      <w:bCs/>
      <w:i/>
      <w:iCs/>
    </w:rPr>
  </w:style>
  <w:style w:type="paragraph" w:styleId="3">
    <w:name w:val="heading 3"/>
    <w:basedOn w:val="a"/>
    <w:link w:val="30"/>
    <w:qFormat/>
    <w:rsid w:val="00FD0743"/>
    <w:pPr>
      <w:keepNext/>
      <w:widowControl w:val="0"/>
      <w:outlineLvl w:val="2"/>
    </w:pPr>
    <w:rPr>
      <w:rFonts w:ascii="Arial" w:hAnsi="Arial" w:cs="Arial"/>
      <w:i/>
      <w:iCs/>
      <w:color w:val="FF0000"/>
      <w:sz w:val="18"/>
      <w:szCs w:val="18"/>
    </w:rPr>
  </w:style>
  <w:style w:type="paragraph" w:styleId="4">
    <w:name w:val="heading 4"/>
    <w:basedOn w:val="a"/>
    <w:link w:val="40"/>
    <w:qFormat/>
    <w:rsid w:val="00FD0743"/>
    <w:pPr>
      <w:keepNext/>
      <w:widowControl w:val="0"/>
      <w:jc w:val="center"/>
      <w:outlineLvl w:val="3"/>
    </w:pPr>
    <w:rPr>
      <w:rFonts w:ascii="Arial" w:hAnsi="Arial" w:cs="Arial"/>
      <w:b/>
      <w:bCs/>
      <w:sz w:val="22"/>
      <w:szCs w:val="22"/>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locked/>
    <w:rPr>
      <w:rFonts w:ascii="Cambria" w:hAnsi="Cambria" w:cs="Times New Roman"/>
      <w:b/>
      <w:bCs/>
      <w:color w:val="00000A"/>
      <w:kern w:val="32"/>
      <w:sz w:val="32"/>
      <w:szCs w:val="32"/>
    </w:rPr>
  </w:style>
  <w:style w:type="character" w:customStyle="1" w:styleId="20">
    <w:name w:val="Заголовок 2 Знак"/>
    <w:basedOn w:val="a0"/>
    <w:link w:val="2"/>
    <w:semiHidden/>
    <w:locked/>
    <w:rPr>
      <w:rFonts w:ascii="Cambria" w:hAnsi="Cambria" w:cs="Times New Roman"/>
      <w:b/>
      <w:bCs/>
      <w:i/>
      <w:iCs/>
      <w:color w:val="00000A"/>
      <w:sz w:val="28"/>
      <w:szCs w:val="28"/>
    </w:rPr>
  </w:style>
  <w:style w:type="character" w:customStyle="1" w:styleId="30">
    <w:name w:val="Заголовок 3 Знак"/>
    <w:basedOn w:val="a0"/>
    <w:link w:val="3"/>
    <w:semiHidden/>
    <w:locked/>
    <w:rPr>
      <w:rFonts w:ascii="Cambria" w:hAnsi="Cambria" w:cs="Times New Roman"/>
      <w:b/>
      <w:bCs/>
      <w:color w:val="00000A"/>
      <w:sz w:val="26"/>
      <w:szCs w:val="26"/>
    </w:rPr>
  </w:style>
  <w:style w:type="character" w:customStyle="1" w:styleId="40">
    <w:name w:val="Заголовок 4 Знак"/>
    <w:basedOn w:val="a0"/>
    <w:link w:val="4"/>
    <w:semiHidden/>
    <w:locked/>
    <w:rPr>
      <w:rFonts w:ascii="Calibri" w:hAnsi="Calibri" w:cs="Times New Roman"/>
      <w:b/>
      <w:bCs/>
      <w:color w:val="00000A"/>
      <w:sz w:val="28"/>
      <w:szCs w:val="28"/>
    </w:rPr>
  </w:style>
  <w:style w:type="character" w:styleId="a3">
    <w:name w:val="footnote reference"/>
    <w:basedOn w:val="a0"/>
    <w:semiHidden/>
    <w:rsid w:val="00FD0743"/>
    <w:rPr>
      <w:rFonts w:ascii="Times New Roman" w:hAnsi="Times New Roman" w:cs="Times New Roman"/>
      <w:vertAlign w:val="superscript"/>
    </w:rPr>
  </w:style>
  <w:style w:type="character" w:styleId="a4">
    <w:name w:val="page number"/>
    <w:basedOn w:val="a0"/>
    <w:rsid w:val="00FD0743"/>
    <w:rPr>
      <w:rFonts w:ascii="Times New Roman" w:hAnsi="Times New Roman" w:cs="Times New Roman"/>
    </w:rPr>
  </w:style>
  <w:style w:type="character" w:customStyle="1" w:styleId="a5">
    <w:name w:val="Текст выноски Знак"/>
    <w:rsid w:val="00FD0743"/>
    <w:rPr>
      <w:rFonts w:ascii="Tahoma" w:hAnsi="Tahoma"/>
      <w:sz w:val="16"/>
    </w:rPr>
  </w:style>
  <w:style w:type="character" w:styleId="a6">
    <w:name w:val="Strong"/>
    <w:basedOn w:val="a0"/>
    <w:qFormat/>
    <w:rsid w:val="00FD0743"/>
    <w:rPr>
      <w:rFonts w:cs="Times New Roman"/>
      <w:b/>
      <w:bCs/>
    </w:rPr>
  </w:style>
  <w:style w:type="paragraph" w:customStyle="1" w:styleId="a7">
    <w:name w:val="Заголовок"/>
    <w:basedOn w:val="a"/>
    <w:next w:val="a8"/>
    <w:rsid w:val="00D01AA7"/>
    <w:pPr>
      <w:keepNext/>
      <w:spacing w:before="240" w:after="120"/>
    </w:pPr>
    <w:rPr>
      <w:rFonts w:ascii="Liberation Sans" w:hAnsi="Liberation Sans" w:cs="Liberation Sans"/>
      <w:sz w:val="28"/>
      <w:szCs w:val="28"/>
    </w:rPr>
  </w:style>
  <w:style w:type="paragraph" w:styleId="a8">
    <w:name w:val="Body Text"/>
    <w:basedOn w:val="a"/>
    <w:link w:val="a9"/>
    <w:rsid w:val="00FD0743"/>
    <w:rPr>
      <w:rFonts w:ascii="Arial" w:hAnsi="Arial" w:cs="Arial"/>
    </w:rPr>
  </w:style>
  <w:style w:type="character" w:customStyle="1" w:styleId="a9">
    <w:name w:val="Основной текст Знак"/>
    <w:basedOn w:val="a0"/>
    <w:link w:val="a8"/>
    <w:semiHidden/>
    <w:locked/>
    <w:rPr>
      <w:rFonts w:cs="Times New Roman"/>
      <w:color w:val="00000A"/>
      <w:sz w:val="24"/>
      <w:szCs w:val="24"/>
    </w:rPr>
  </w:style>
  <w:style w:type="paragraph" w:styleId="aa">
    <w:name w:val="List"/>
    <w:basedOn w:val="a8"/>
    <w:rsid w:val="00D01AA7"/>
  </w:style>
  <w:style w:type="paragraph" w:styleId="ab">
    <w:name w:val="Title"/>
    <w:basedOn w:val="a"/>
    <w:link w:val="ac"/>
    <w:qFormat/>
    <w:rsid w:val="00D01AA7"/>
    <w:pPr>
      <w:suppressLineNumbers/>
      <w:spacing w:before="120" w:after="120"/>
    </w:pPr>
    <w:rPr>
      <w:i/>
      <w:iCs/>
    </w:rPr>
  </w:style>
  <w:style w:type="character" w:customStyle="1" w:styleId="ac">
    <w:name w:val="Название Знак"/>
    <w:basedOn w:val="a0"/>
    <w:link w:val="ab"/>
    <w:locked/>
    <w:rPr>
      <w:rFonts w:ascii="Cambria" w:hAnsi="Cambria" w:cs="Times New Roman"/>
      <w:b/>
      <w:bCs/>
      <w:color w:val="00000A"/>
      <w:kern w:val="28"/>
      <w:sz w:val="32"/>
      <w:szCs w:val="32"/>
    </w:rPr>
  </w:style>
  <w:style w:type="paragraph" w:styleId="11">
    <w:name w:val="index 1"/>
    <w:basedOn w:val="a"/>
    <w:next w:val="a"/>
    <w:autoRedefine/>
    <w:semiHidden/>
    <w:rsid w:val="00FD0743"/>
    <w:pPr>
      <w:ind w:left="240" w:hanging="240"/>
    </w:pPr>
  </w:style>
  <w:style w:type="paragraph" w:styleId="ad">
    <w:name w:val="index heading"/>
    <w:basedOn w:val="a"/>
    <w:semiHidden/>
    <w:rsid w:val="00D01AA7"/>
    <w:pPr>
      <w:suppressLineNumbers/>
    </w:pPr>
  </w:style>
  <w:style w:type="paragraph" w:customStyle="1" w:styleId="ConsNormal">
    <w:name w:val="ConsNormal"/>
    <w:rsid w:val="00FD0743"/>
    <w:pPr>
      <w:widowControl w:val="0"/>
      <w:suppressAutoHyphens/>
      <w:ind w:firstLine="720"/>
    </w:pPr>
    <w:rPr>
      <w:rFonts w:ascii="Courier New" w:hAnsi="Courier New" w:cs="Courier New"/>
      <w:color w:val="00000A"/>
      <w:sz w:val="24"/>
      <w:szCs w:val="24"/>
    </w:rPr>
  </w:style>
  <w:style w:type="paragraph" w:styleId="ae">
    <w:name w:val="footnote text"/>
    <w:basedOn w:val="a"/>
    <w:link w:val="af"/>
    <w:semiHidden/>
    <w:rsid w:val="00FD0743"/>
    <w:rPr>
      <w:sz w:val="20"/>
      <w:szCs w:val="20"/>
    </w:rPr>
  </w:style>
  <w:style w:type="character" w:customStyle="1" w:styleId="af">
    <w:name w:val="Текст сноски Знак"/>
    <w:basedOn w:val="a0"/>
    <w:link w:val="ae"/>
    <w:semiHidden/>
    <w:locked/>
    <w:rPr>
      <w:rFonts w:cs="Times New Roman"/>
      <w:color w:val="00000A"/>
      <w:sz w:val="20"/>
      <w:szCs w:val="20"/>
    </w:rPr>
  </w:style>
  <w:style w:type="paragraph" w:customStyle="1" w:styleId="12">
    <w:name w:val="Основной текст с отступом1"/>
    <w:basedOn w:val="a"/>
    <w:rsid w:val="00FD0743"/>
    <w:pPr>
      <w:widowControl w:val="0"/>
      <w:jc w:val="both"/>
    </w:pPr>
    <w:rPr>
      <w:rFonts w:ascii="Arial" w:hAnsi="Arial" w:cs="Arial"/>
      <w:sz w:val="20"/>
      <w:szCs w:val="20"/>
    </w:rPr>
  </w:style>
  <w:style w:type="paragraph" w:styleId="21">
    <w:name w:val="Body Text Indent 2"/>
    <w:basedOn w:val="a"/>
    <w:link w:val="22"/>
    <w:rsid w:val="00FD0743"/>
    <w:pPr>
      <w:ind w:firstLine="709"/>
      <w:jc w:val="both"/>
    </w:pPr>
    <w:rPr>
      <w:rFonts w:ascii="Arial" w:hAnsi="Arial" w:cs="Arial"/>
      <w:sz w:val="22"/>
      <w:szCs w:val="22"/>
    </w:rPr>
  </w:style>
  <w:style w:type="character" w:customStyle="1" w:styleId="22">
    <w:name w:val="Основной текст с отступом 2 Знак"/>
    <w:basedOn w:val="a0"/>
    <w:link w:val="21"/>
    <w:semiHidden/>
    <w:locked/>
    <w:rPr>
      <w:rFonts w:cs="Times New Roman"/>
      <w:color w:val="00000A"/>
      <w:sz w:val="24"/>
      <w:szCs w:val="24"/>
    </w:rPr>
  </w:style>
  <w:style w:type="paragraph" w:styleId="31">
    <w:name w:val="Body Text Indent 3"/>
    <w:basedOn w:val="a"/>
    <w:link w:val="32"/>
    <w:rsid w:val="00FD0743"/>
    <w:pPr>
      <w:ind w:firstLine="709"/>
      <w:jc w:val="both"/>
    </w:pPr>
    <w:rPr>
      <w:rFonts w:ascii="Arial" w:hAnsi="Arial" w:cs="Arial"/>
      <w:color w:val="99CC00"/>
      <w:sz w:val="22"/>
      <w:szCs w:val="22"/>
    </w:rPr>
  </w:style>
  <w:style w:type="character" w:customStyle="1" w:styleId="32">
    <w:name w:val="Основной текст с отступом 3 Знак"/>
    <w:basedOn w:val="a0"/>
    <w:link w:val="31"/>
    <w:semiHidden/>
    <w:locked/>
    <w:rPr>
      <w:rFonts w:cs="Times New Roman"/>
      <w:color w:val="00000A"/>
      <w:sz w:val="16"/>
      <w:szCs w:val="16"/>
    </w:rPr>
  </w:style>
  <w:style w:type="paragraph" w:customStyle="1" w:styleId="ConsPlusNormal">
    <w:name w:val="ConsPlusNormal"/>
    <w:rsid w:val="00FD0743"/>
    <w:pPr>
      <w:suppressAutoHyphens/>
      <w:ind w:firstLine="720"/>
    </w:pPr>
    <w:rPr>
      <w:rFonts w:ascii="Arial" w:hAnsi="Arial" w:cs="Arial"/>
      <w:color w:val="00000A"/>
      <w:sz w:val="24"/>
      <w:szCs w:val="24"/>
    </w:rPr>
  </w:style>
  <w:style w:type="paragraph" w:styleId="af0">
    <w:name w:val="header"/>
    <w:basedOn w:val="a"/>
    <w:link w:val="af1"/>
    <w:rsid w:val="00FD0743"/>
    <w:pPr>
      <w:tabs>
        <w:tab w:val="center" w:pos="4844"/>
        <w:tab w:val="right" w:pos="9689"/>
      </w:tabs>
    </w:pPr>
  </w:style>
  <w:style w:type="character" w:customStyle="1" w:styleId="af1">
    <w:name w:val="Верхний колонтитул Знак"/>
    <w:basedOn w:val="a0"/>
    <w:link w:val="af0"/>
    <w:semiHidden/>
    <w:locked/>
    <w:rPr>
      <w:rFonts w:cs="Times New Roman"/>
      <w:color w:val="00000A"/>
      <w:sz w:val="24"/>
      <w:szCs w:val="24"/>
    </w:rPr>
  </w:style>
  <w:style w:type="paragraph" w:styleId="af2">
    <w:name w:val="footer"/>
    <w:basedOn w:val="a"/>
    <w:link w:val="af3"/>
    <w:rsid w:val="00FD0743"/>
    <w:pPr>
      <w:tabs>
        <w:tab w:val="center" w:pos="4844"/>
        <w:tab w:val="right" w:pos="9689"/>
      </w:tabs>
    </w:pPr>
  </w:style>
  <w:style w:type="character" w:customStyle="1" w:styleId="af3">
    <w:name w:val="Нижний колонтитул Знак"/>
    <w:basedOn w:val="a0"/>
    <w:link w:val="af2"/>
    <w:semiHidden/>
    <w:locked/>
    <w:rPr>
      <w:rFonts w:cs="Times New Roman"/>
      <w:color w:val="00000A"/>
      <w:sz w:val="24"/>
      <w:szCs w:val="24"/>
    </w:rPr>
  </w:style>
  <w:style w:type="paragraph" w:customStyle="1" w:styleId="Noeeu1">
    <w:name w:val="Noeeu1"/>
    <w:basedOn w:val="a"/>
    <w:rsid w:val="00FD0743"/>
    <w:pPr>
      <w:ind w:firstLine="709"/>
      <w:jc w:val="both"/>
    </w:pPr>
    <w:rPr>
      <w:rFonts w:ascii="Peterburg" w:hAnsi="Peterburg" w:cs="Peterburg"/>
    </w:rPr>
  </w:style>
  <w:style w:type="paragraph" w:styleId="23">
    <w:name w:val="Body Text 2"/>
    <w:basedOn w:val="a"/>
    <w:link w:val="24"/>
    <w:rsid w:val="00FD0743"/>
    <w:pPr>
      <w:jc w:val="both"/>
    </w:pPr>
    <w:rPr>
      <w:rFonts w:ascii="Arial" w:hAnsi="Arial" w:cs="Arial"/>
      <w:sz w:val="22"/>
      <w:szCs w:val="22"/>
    </w:rPr>
  </w:style>
  <w:style w:type="character" w:customStyle="1" w:styleId="24">
    <w:name w:val="Основной текст 2 Знак"/>
    <w:basedOn w:val="a0"/>
    <w:link w:val="23"/>
    <w:semiHidden/>
    <w:locked/>
    <w:rPr>
      <w:rFonts w:cs="Times New Roman"/>
      <w:color w:val="00000A"/>
      <w:sz w:val="24"/>
      <w:szCs w:val="24"/>
    </w:rPr>
  </w:style>
  <w:style w:type="paragraph" w:styleId="af4">
    <w:name w:val="Balloon Text"/>
    <w:basedOn w:val="a"/>
    <w:link w:val="13"/>
    <w:semiHidden/>
    <w:rsid w:val="00FD0743"/>
    <w:rPr>
      <w:rFonts w:ascii="Tahoma" w:hAnsi="Tahoma" w:cs="Tahoma"/>
      <w:sz w:val="16"/>
      <w:szCs w:val="16"/>
    </w:rPr>
  </w:style>
  <w:style w:type="character" w:customStyle="1" w:styleId="13">
    <w:name w:val="Текст выноски Знак1"/>
    <w:basedOn w:val="a0"/>
    <w:link w:val="af4"/>
    <w:semiHidden/>
    <w:locked/>
    <w:rPr>
      <w:rFonts w:cs="Times New Roman"/>
      <w:color w:val="00000A"/>
      <w:sz w:val="2"/>
    </w:rPr>
  </w:style>
  <w:style w:type="paragraph" w:customStyle="1" w:styleId="NoSpacing">
    <w:name w:val="No Spacing"/>
    <w:rsid w:val="00FD0743"/>
    <w:pPr>
      <w:suppressAutoHyphens/>
    </w:pPr>
    <w:rPr>
      <w:rFonts w:ascii="Calibri" w:hAnsi="Calibri" w:cs="Calibri"/>
      <w:color w:val="00000A"/>
      <w:sz w:val="22"/>
      <w:szCs w:val="22"/>
      <w:lang w:eastAsia="en-US"/>
    </w:rPr>
  </w:style>
  <w:style w:type="paragraph" w:customStyle="1" w:styleId="af5">
    <w:name w:val="Содержимое врезки"/>
    <w:basedOn w:val="a"/>
    <w:rsid w:val="00D01AA7"/>
  </w:style>
</w:styles>
</file>

<file path=word/webSettings.xml><?xml version="1.0" encoding="utf-8"?>
<w:webSettings xmlns:r="http://schemas.openxmlformats.org/officeDocument/2006/relationships" xmlns:w="http://schemas.openxmlformats.org/wordprocessingml/2006/main">
  <w:divs>
    <w:div w:id="194210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2762</Words>
  <Characters>15747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Приложение №12</vt:lpstr>
    </vt:vector>
  </TitlesOfParts>
  <Company>RSHB</Company>
  <LinksUpToDate>false</LinksUpToDate>
  <CharactersWithSpaces>18473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№12</dc:title>
  <dc:creator>Dzokaeva</dc:creator>
  <cp:lastModifiedBy>Лена</cp:lastModifiedBy>
  <cp:revision>4</cp:revision>
  <cp:lastPrinted>2017-05-16T03:05:00Z</cp:lastPrinted>
  <dcterms:created xsi:type="dcterms:W3CDTF">2017-08-22T05:22:00Z</dcterms:created>
  <dcterms:modified xsi:type="dcterms:W3CDTF">2017-08-22T05:29:00Z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RSHB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